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C8" w:rsidRDefault="000D44A4" w:rsidP="00353817">
      <w:pPr>
        <w:ind w:left="5812"/>
        <w:jc w:val="right"/>
      </w:pPr>
      <w:r>
        <w:t xml:space="preserve">Приложение </w:t>
      </w:r>
    </w:p>
    <w:p w:rsidR="007C14C8" w:rsidRDefault="000D44A4" w:rsidP="00353817">
      <w:pPr>
        <w:ind w:left="5812"/>
        <w:jc w:val="right"/>
      </w:pPr>
      <w:r>
        <w:t>к решению</w:t>
      </w:r>
      <w:r w:rsidR="007C14C8">
        <w:t xml:space="preserve"> </w:t>
      </w:r>
      <w:r>
        <w:t xml:space="preserve">Думы </w:t>
      </w:r>
    </w:p>
    <w:p w:rsidR="000D44A4" w:rsidRDefault="000D44A4" w:rsidP="00353817">
      <w:pPr>
        <w:ind w:left="5812"/>
        <w:jc w:val="right"/>
      </w:pPr>
      <w:r>
        <w:t>городского округа</w:t>
      </w:r>
    </w:p>
    <w:p w:rsidR="000D44A4" w:rsidRDefault="000D44A4" w:rsidP="00353817">
      <w:pPr>
        <w:ind w:left="5812"/>
        <w:jc w:val="right"/>
      </w:pPr>
      <w:r w:rsidRPr="0099177B">
        <w:t xml:space="preserve">от </w:t>
      </w:r>
      <w:r w:rsidR="0065309D" w:rsidRPr="0099177B">
        <w:t>2</w:t>
      </w:r>
      <w:r w:rsidR="00333EAB" w:rsidRPr="0099177B">
        <w:t>8</w:t>
      </w:r>
      <w:r w:rsidR="0065309D" w:rsidRPr="0099177B">
        <w:t>.0</w:t>
      </w:r>
      <w:r w:rsidR="00333EAB" w:rsidRPr="0099177B">
        <w:t>3</w:t>
      </w:r>
      <w:r w:rsidRPr="0099177B">
        <w:t>.20</w:t>
      </w:r>
      <w:r w:rsidR="007C14C8" w:rsidRPr="0099177B">
        <w:t>2</w:t>
      </w:r>
      <w:r w:rsidR="00333EAB" w:rsidRPr="0099177B">
        <w:t>5</w:t>
      </w:r>
      <w:r w:rsidRPr="0099177B">
        <w:t xml:space="preserve"> г</w:t>
      </w:r>
      <w:r w:rsidR="00333EAB" w:rsidRPr="0099177B">
        <w:t>ода</w:t>
      </w:r>
      <w:r w:rsidRPr="0099177B">
        <w:t xml:space="preserve"> №</w:t>
      </w:r>
      <w:r w:rsidR="007C14C8" w:rsidRPr="0099177B">
        <w:t xml:space="preserve"> </w:t>
      </w:r>
      <w:r w:rsidR="0065309D" w:rsidRPr="0099177B">
        <w:t>4</w:t>
      </w:r>
      <w:r w:rsidR="00333EAB" w:rsidRPr="0099177B">
        <w:t>0</w:t>
      </w:r>
      <w:r w:rsidR="007C14C8" w:rsidRPr="0099177B">
        <w:t>/</w:t>
      </w:r>
      <w:r w:rsidR="0099177B" w:rsidRPr="0099177B">
        <w:t>2</w:t>
      </w:r>
      <w:r w:rsidR="00A2633D">
        <w:t>2</w:t>
      </w:r>
      <w:bookmarkStart w:id="0" w:name="_GoBack"/>
      <w:bookmarkEnd w:id="0"/>
    </w:p>
    <w:p w:rsidR="000D44A4" w:rsidRDefault="000D44A4" w:rsidP="000D44A4">
      <w:pPr>
        <w:jc w:val="center"/>
      </w:pPr>
    </w:p>
    <w:p w:rsidR="000D44A4" w:rsidRPr="002E10F6" w:rsidRDefault="000D44A4" w:rsidP="000D44A4">
      <w:pPr>
        <w:jc w:val="center"/>
        <w:rPr>
          <w:b/>
          <w:sz w:val="28"/>
          <w:szCs w:val="28"/>
        </w:rPr>
      </w:pPr>
      <w:r w:rsidRPr="002E10F6">
        <w:rPr>
          <w:b/>
          <w:sz w:val="28"/>
          <w:szCs w:val="28"/>
        </w:rPr>
        <w:t>У</w:t>
      </w:r>
      <w:r>
        <w:rPr>
          <w:b/>
          <w:sz w:val="28"/>
          <w:szCs w:val="28"/>
        </w:rPr>
        <w:t xml:space="preserve"> </w:t>
      </w:r>
      <w:r w:rsidRPr="002E10F6">
        <w:rPr>
          <w:b/>
          <w:sz w:val="28"/>
          <w:szCs w:val="28"/>
        </w:rPr>
        <w:t>С</w:t>
      </w:r>
      <w:r>
        <w:rPr>
          <w:b/>
          <w:sz w:val="28"/>
          <w:szCs w:val="28"/>
        </w:rPr>
        <w:t xml:space="preserve"> </w:t>
      </w:r>
      <w:r w:rsidRPr="002E10F6">
        <w:rPr>
          <w:b/>
          <w:sz w:val="28"/>
          <w:szCs w:val="28"/>
        </w:rPr>
        <w:t>Л</w:t>
      </w:r>
      <w:r>
        <w:rPr>
          <w:b/>
          <w:sz w:val="28"/>
          <w:szCs w:val="28"/>
        </w:rPr>
        <w:t xml:space="preserve"> </w:t>
      </w:r>
      <w:r w:rsidRPr="002E10F6">
        <w:rPr>
          <w:b/>
          <w:sz w:val="28"/>
          <w:szCs w:val="28"/>
        </w:rPr>
        <w:t>О</w:t>
      </w:r>
      <w:r>
        <w:rPr>
          <w:b/>
          <w:sz w:val="28"/>
          <w:szCs w:val="28"/>
        </w:rPr>
        <w:t xml:space="preserve"> </w:t>
      </w:r>
      <w:r w:rsidRPr="002E10F6">
        <w:rPr>
          <w:b/>
          <w:sz w:val="28"/>
          <w:szCs w:val="28"/>
        </w:rPr>
        <w:t>В</w:t>
      </w:r>
      <w:r>
        <w:rPr>
          <w:b/>
          <w:sz w:val="28"/>
          <w:szCs w:val="28"/>
        </w:rPr>
        <w:t xml:space="preserve"> </w:t>
      </w:r>
      <w:r w:rsidRPr="002E10F6">
        <w:rPr>
          <w:b/>
          <w:sz w:val="28"/>
          <w:szCs w:val="28"/>
        </w:rPr>
        <w:t>И</w:t>
      </w:r>
      <w:r>
        <w:rPr>
          <w:b/>
          <w:sz w:val="28"/>
          <w:szCs w:val="28"/>
        </w:rPr>
        <w:t xml:space="preserve"> </w:t>
      </w:r>
      <w:r w:rsidRPr="002E10F6">
        <w:rPr>
          <w:b/>
          <w:sz w:val="28"/>
          <w:szCs w:val="28"/>
        </w:rPr>
        <w:t>Я</w:t>
      </w:r>
    </w:p>
    <w:p w:rsidR="000D44A4" w:rsidRPr="002E10F6" w:rsidRDefault="000D44A4" w:rsidP="000D44A4">
      <w:pPr>
        <w:jc w:val="center"/>
        <w:rPr>
          <w:b/>
          <w:sz w:val="26"/>
          <w:szCs w:val="26"/>
        </w:rPr>
      </w:pPr>
      <w:r w:rsidRPr="002E10F6">
        <w:rPr>
          <w:b/>
          <w:sz w:val="26"/>
          <w:szCs w:val="26"/>
        </w:rPr>
        <w:t>проведения конкурса</w:t>
      </w:r>
      <w:r w:rsidRPr="002E10F6">
        <w:rPr>
          <w:b/>
          <w:bCs/>
          <w:sz w:val="26"/>
          <w:szCs w:val="26"/>
        </w:rPr>
        <w:t xml:space="preserve"> по отбору кандидатур на должность</w:t>
      </w:r>
    </w:p>
    <w:p w:rsidR="000D44A4" w:rsidRPr="002E10F6" w:rsidRDefault="007C14C8" w:rsidP="000D44A4">
      <w:pPr>
        <w:jc w:val="center"/>
        <w:rPr>
          <w:b/>
          <w:sz w:val="26"/>
          <w:szCs w:val="26"/>
        </w:rPr>
      </w:pPr>
      <w:r>
        <w:rPr>
          <w:b/>
          <w:sz w:val="26"/>
          <w:szCs w:val="26"/>
        </w:rPr>
        <w:t>г</w:t>
      </w:r>
      <w:r w:rsidR="000D44A4" w:rsidRPr="002E10F6">
        <w:rPr>
          <w:b/>
          <w:sz w:val="26"/>
          <w:szCs w:val="26"/>
        </w:rPr>
        <w:t>лавы городского округа</w:t>
      </w:r>
      <w:r>
        <w:rPr>
          <w:b/>
          <w:sz w:val="26"/>
          <w:szCs w:val="26"/>
        </w:rPr>
        <w:t xml:space="preserve"> ЗАТО Свободный Свердловской области</w:t>
      </w:r>
    </w:p>
    <w:p w:rsidR="000D44A4" w:rsidRPr="00E52631" w:rsidRDefault="000D44A4" w:rsidP="000D44A4">
      <w:pPr>
        <w:jc w:val="center"/>
      </w:pPr>
    </w:p>
    <w:p w:rsidR="000D44A4" w:rsidRPr="00E52631" w:rsidRDefault="000D44A4" w:rsidP="000D44A4">
      <w:pPr>
        <w:jc w:val="center"/>
      </w:pPr>
    </w:p>
    <w:p w:rsidR="000D44A4" w:rsidRDefault="000D44A4" w:rsidP="007C14C8">
      <w:pPr>
        <w:widowControl w:val="0"/>
        <w:autoSpaceDE w:val="0"/>
        <w:autoSpaceDN w:val="0"/>
        <w:adjustRightInd w:val="0"/>
        <w:ind w:firstLine="709"/>
        <w:jc w:val="both"/>
        <w:rPr>
          <w:sz w:val="26"/>
          <w:szCs w:val="26"/>
        </w:rPr>
      </w:pPr>
      <w:r w:rsidRPr="008A791C">
        <w:rPr>
          <w:rStyle w:val="a5"/>
          <w:i w:val="0"/>
          <w:iCs w:val="0"/>
          <w:sz w:val="26"/>
          <w:szCs w:val="26"/>
        </w:rPr>
        <w:t xml:space="preserve">Конкурс проводится в соответствии с Положением </w:t>
      </w:r>
      <w:r w:rsidR="007C14C8">
        <w:rPr>
          <w:rStyle w:val="a5"/>
          <w:i w:val="0"/>
          <w:iCs w:val="0"/>
          <w:sz w:val="26"/>
          <w:szCs w:val="26"/>
        </w:rPr>
        <w:t>«</w:t>
      </w:r>
      <w:r w:rsidR="007C14C8" w:rsidRPr="007C14C8">
        <w:rPr>
          <w:sz w:val="26"/>
          <w:szCs w:val="26"/>
        </w:rPr>
        <w:t>О порядке проведении конкурса по отбору кандидатур на должность главы городского округа ЗАТО Свободный Свердловской области</w:t>
      </w:r>
      <w:r w:rsidR="007C14C8">
        <w:rPr>
          <w:sz w:val="26"/>
          <w:szCs w:val="26"/>
        </w:rPr>
        <w:t>»</w:t>
      </w:r>
      <w:r w:rsidRPr="008A791C">
        <w:rPr>
          <w:rStyle w:val="a5"/>
          <w:i w:val="0"/>
          <w:iCs w:val="0"/>
          <w:sz w:val="26"/>
          <w:szCs w:val="26"/>
        </w:rPr>
        <w:t xml:space="preserve">, утвержденным решением Думы городского округа </w:t>
      </w:r>
      <w:r w:rsidR="007C14C8" w:rsidRPr="007C14C8">
        <w:rPr>
          <w:sz w:val="26"/>
          <w:szCs w:val="26"/>
        </w:rPr>
        <w:t>от 29.01.2020 года № 40/9</w:t>
      </w:r>
      <w:r w:rsidR="007C14C8">
        <w:rPr>
          <w:sz w:val="26"/>
          <w:szCs w:val="26"/>
        </w:rPr>
        <w:t xml:space="preserve"> </w:t>
      </w:r>
      <w:r w:rsidRPr="008A791C">
        <w:rPr>
          <w:sz w:val="26"/>
          <w:szCs w:val="26"/>
        </w:rPr>
        <w:t xml:space="preserve">(далее – Положение). </w:t>
      </w:r>
    </w:p>
    <w:p w:rsidR="000D44A4" w:rsidRPr="008A791C" w:rsidRDefault="000D44A4" w:rsidP="000D44A4">
      <w:pPr>
        <w:widowControl w:val="0"/>
        <w:autoSpaceDE w:val="0"/>
        <w:autoSpaceDN w:val="0"/>
        <w:adjustRightInd w:val="0"/>
        <w:ind w:firstLine="709"/>
        <w:jc w:val="both"/>
        <w:rPr>
          <w:sz w:val="26"/>
          <w:szCs w:val="26"/>
        </w:rPr>
      </w:pPr>
      <w:r w:rsidRPr="008A791C">
        <w:rPr>
          <w:sz w:val="26"/>
          <w:szCs w:val="26"/>
        </w:rPr>
        <w:t>Положение официально опубликовано в газете «</w:t>
      </w:r>
      <w:r w:rsidR="007C14C8">
        <w:rPr>
          <w:sz w:val="26"/>
          <w:szCs w:val="26"/>
        </w:rPr>
        <w:t>Свободные вести</w:t>
      </w:r>
      <w:r w:rsidRPr="008A791C">
        <w:rPr>
          <w:sz w:val="26"/>
          <w:szCs w:val="26"/>
        </w:rPr>
        <w:t>»</w:t>
      </w:r>
      <w:r w:rsidR="007C14C8">
        <w:rPr>
          <w:sz w:val="26"/>
          <w:szCs w:val="26"/>
        </w:rPr>
        <w:t xml:space="preserve"> от </w:t>
      </w:r>
      <w:r w:rsidR="007C14C8" w:rsidRPr="00F72AED">
        <w:rPr>
          <w:sz w:val="26"/>
          <w:szCs w:val="26"/>
        </w:rPr>
        <w:t>7 февраля 2020</w:t>
      </w:r>
      <w:r w:rsidR="007C14C8" w:rsidRPr="008A791C">
        <w:rPr>
          <w:sz w:val="26"/>
          <w:szCs w:val="26"/>
        </w:rPr>
        <w:t xml:space="preserve"> года</w:t>
      </w:r>
      <w:r w:rsidRPr="008A791C">
        <w:rPr>
          <w:sz w:val="26"/>
          <w:szCs w:val="26"/>
        </w:rPr>
        <w:t xml:space="preserve"> </w:t>
      </w:r>
      <w:r w:rsidR="00BD6A90">
        <w:rPr>
          <w:sz w:val="26"/>
          <w:szCs w:val="26"/>
        </w:rPr>
        <w:t xml:space="preserve">№ </w:t>
      </w:r>
      <w:r w:rsidR="007C14C8">
        <w:rPr>
          <w:sz w:val="26"/>
          <w:szCs w:val="26"/>
        </w:rPr>
        <w:t>4 (715)</w:t>
      </w:r>
      <w:r w:rsidRPr="00CB25D0">
        <w:rPr>
          <w:sz w:val="26"/>
          <w:szCs w:val="26"/>
        </w:rPr>
        <w:t xml:space="preserve"> и размещено на официальном сайте Думы городского округа</w:t>
      </w:r>
      <w:r w:rsidRPr="008A791C">
        <w:rPr>
          <w:sz w:val="26"/>
          <w:szCs w:val="26"/>
        </w:rPr>
        <w:t xml:space="preserve"> </w:t>
      </w:r>
      <w:r w:rsidR="007C14C8">
        <w:rPr>
          <w:sz w:val="26"/>
          <w:szCs w:val="26"/>
        </w:rPr>
        <w:t xml:space="preserve">ЗАТО Свободный </w:t>
      </w:r>
      <w:r w:rsidRPr="008A791C">
        <w:rPr>
          <w:sz w:val="26"/>
          <w:szCs w:val="26"/>
        </w:rPr>
        <w:t>в информационно-телекоммуникационной сети «Интернет» (</w:t>
      </w:r>
      <w:r w:rsidR="007C14C8" w:rsidRPr="007C14C8">
        <w:rPr>
          <w:sz w:val="26"/>
          <w:szCs w:val="26"/>
        </w:rPr>
        <w:t>http://дума-затосвободный.рф</w:t>
      </w:r>
      <w:r w:rsidRPr="008A791C">
        <w:rPr>
          <w:sz w:val="26"/>
          <w:szCs w:val="26"/>
        </w:rPr>
        <w:t>).</w:t>
      </w:r>
    </w:p>
    <w:p w:rsidR="000D44A4" w:rsidRPr="00CF3DD3" w:rsidRDefault="000D44A4" w:rsidP="000D44A4">
      <w:pPr>
        <w:widowControl w:val="0"/>
        <w:autoSpaceDE w:val="0"/>
        <w:autoSpaceDN w:val="0"/>
        <w:adjustRightInd w:val="0"/>
        <w:ind w:firstLine="709"/>
        <w:jc w:val="both"/>
        <w:rPr>
          <w:sz w:val="26"/>
          <w:szCs w:val="26"/>
        </w:rPr>
      </w:pPr>
    </w:p>
    <w:p w:rsidR="000D44A4" w:rsidRDefault="000D44A4" w:rsidP="000D44A4">
      <w:pPr>
        <w:widowControl w:val="0"/>
        <w:autoSpaceDE w:val="0"/>
        <w:autoSpaceDN w:val="0"/>
        <w:adjustRightInd w:val="0"/>
        <w:ind w:firstLine="709"/>
        <w:jc w:val="both"/>
        <w:rPr>
          <w:b/>
          <w:sz w:val="26"/>
          <w:szCs w:val="26"/>
        </w:rPr>
      </w:pPr>
      <w:r>
        <w:rPr>
          <w:b/>
          <w:sz w:val="26"/>
          <w:szCs w:val="26"/>
        </w:rPr>
        <w:t xml:space="preserve">Раздел </w:t>
      </w:r>
      <w:r>
        <w:rPr>
          <w:b/>
          <w:sz w:val="26"/>
          <w:szCs w:val="26"/>
          <w:lang w:val="en-US"/>
        </w:rPr>
        <w:t>I</w:t>
      </w:r>
      <w:r w:rsidRPr="00E52631">
        <w:rPr>
          <w:b/>
          <w:sz w:val="26"/>
          <w:szCs w:val="26"/>
        </w:rPr>
        <w:t>. Сведения о дате, врем</w:t>
      </w:r>
      <w:r>
        <w:rPr>
          <w:b/>
          <w:sz w:val="26"/>
          <w:szCs w:val="26"/>
        </w:rPr>
        <w:t>ени и месте проведения конкурса</w:t>
      </w:r>
    </w:p>
    <w:p w:rsidR="000D44A4" w:rsidRPr="00F9173C" w:rsidRDefault="000D44A4" w:rsidP="000D44A4">
      <w:pPr>
        <w:widowControl w:val="0"/>
        <w:autoSpaceDE w:val="0"/>
        <w:autoSpaceDN w:val="0"/>
        <w:adjustRightInd w:val="0"/>
        <w:ind w:firstLine="709"/>
        <w:jc w:val="both"/>
        <w:rPr>
          <w:sz w:val="16"/>
          <w:szCs w:val="16"/>
        </w:rPr>
      </w:pPr>
    </w:p>
    <w:p w:rsidR="000D44A4" w:rsidRPr="00BD7B52" w:rsidRDefault="000D44A4" w:rsidP="000D44A4">
      <w:pPr>
        <w:widowControl w:val="0"/>
        <w:autoSpaceDE w:val="0"/>
        <w:autoSpaceDN w:val="0"/>
        <w:adjustRightInd w:val="0"/>
        <w:ind w:firstLine="709"/>
        <w:jc w:val="both"/>
        <w:rPr>
          <w:sz w:val="26"/>
          <w:szCs w:val="26"/>
        </w:rPr>
      </w:pPr>
      <w:r w:rsidRPr="00BD7B52">
        <w:rPr>
          <w:sz w:val="26"/>
          <w:szCs w:val="26"/>
        </w:rPr>
        <w:t>1. Сведения о дате и времени проведения конкурса:</w:t>
      </w:r>
      <w:r>
        <w:rPr>
          <w:sz w:val="26"/>
          <w:szCs w:val="26"/>
        </w:rPr>
        <w:t xml:space="preserve"> </w:t>
      </w:r>
      <w:r w:rsidRPr="00BD7B52">
        <w:rPr>
          <w:sz w:val="26"/>
          <w:szCs w:val="26"/>
        </w:rPr>
        <w:t xml:space="preserve">приведены в </w:t>
      </w:r>
      <w:r w:rsidRPr="00F72AED">
        <w:rPr>
          <w:sz w:val="26"/>
          <w:szCs w:val="26"/>
        </w:rPr>
        <w:t>разделе V</w:t>
      </w:r>
      <w:r w:rsidRPr="00BD7B52">
        <w:rPr>
          <w:sz w:val="26"/>
          <w:szCs w:val="26"/>
        </w:rPr>
        <w:t xml:space="preserve"> настоящих условий.</w:t>
      </w:r>
    </w:p>
    <w:p w:rsidR="000D44A4" w:rsidRPr="00E52631" w:rsidRDefault="000D44A4" w:rsidP="000D44A4">
      <w:pPr>
        <w:widowControl w:val="0"/>
        <w:autoSpaceDE w:val="0"/>
        <w:autoSpaceDN w:val="0"/>
        <w:adjustRightInd w:val="0"/>
        <w:ind w:firstLine="709"/>
        <w:jc w:val="both"/>
        <w:rPr>
          <w:sz w:val="26"/>
          <w:szCs w:val="26"/>
        </w:rPr>
      </w:pPr>
      <w:r>
        <w:rPr>
          <w:sz w:val="26"/>
          <w:szCs w:val="26"/>
        </w:rPr>
        <w:t xml:space="preserve">2. Сведения о месте проведения конкурса: </w:t>
      </w:r>
      <w:r w:rsidRPr="00E52631">
        <w:rPr>
          <w:sz w:val="26"/>
          <w:szCs w:val="26"/>
        </w:rPr>
        <w:t xml:space="preserve">Свердловская область, </w:t>
      </w:r>
      <w:r w:rsidR="007C14C8">
        <w:rPr>
          <w:sz w:val="26"/>
          <w:szCs w:val="26"/>
        </w:rPr>
        <w:t>пгт</w:t>
      </w:r>
      <w:r w:rsidR="00F72AED">
        <w:rPr>
          <w:sz w:val="26"/>
          <w:szCs w:val="26"/>
        </w:rPr>
        <w:t>.</w:t>
      </w:r>
      <w:r w:rsidR="007C14C8">
        <w:rPr>
          <w:sz w:val="26"/>
          <w:szCs w:val="26"/>
        </w:rPr>
        <w:t xml:space="preserve"> Свободный</w:t>
      </w:r>
      <w:r>
        <w:rPr>
          <w:sz w:val="26"/>
          <w:szCs w:val="26"/>
        </w:rPr>
        <w:t xml:space="preserve">, улица </w:t>
      </w:r>
      <w:r w:rsidR="007C14C8">
        <w:rPr>
          <w:sz w:val="26"/>
          <w:szCs w:val="26"/>
        </w:rPr>
        <w:t>Майского</w:t>
      </w:r>
      <w:r>
        <w:rPr>
          <w:sz w:val="26"/>
          <w:szCs w:val="26"/>
        </w:rPr>
        <w:t xml:space="preserve">, дом </w:t>
      </w:r>
      <w:r w:rsidR="007C14C8">
        <w:rPr>
          <w:sz w:val="26"/>
          <w:szCs w:val="26"/>
        </w:rPr>
        <w:t>67</w:t>
      </w:r>
      <w:r>
        <w:rPr>
          <w:sz w:val="26"/>
          <w:szCs w:val="26"/>
        </w:rPr>
        <w:t xml:space="preserve"> (здание </w:t>
      </w:r>
      <w:r w:rsidR="007C14C8">
        <w:rPr>
          <w:sz w:val="26"/>
          <w:szCs w:val="26"/>
        </w:rPr>
        <w:t>а</w:t>
      </w:r>
      <w:r>
        <w:rPr>
          <w:sz w:val="26"/>
          <w:szCs w:val="26"/>
        </w:rPr>
        <w:t>дминистрации городского округа</w:t>
      </w:r>
      <w:r w:rsidR="007C14C8">
        <w:rPr>
          <w:sz w:val="26"/>
          <w:szCs w:val="26"/>
        </w:rPr>
        <w:t xml:space="preserve"> ЗАТО Свободный</w:t>
      </w:r>
      <w:r>
        <w:rPr>
          <w:sz w:val="26"/>
          <w:szCs w:val="26"/>
        </w:rPr>
        <w:t>).</w:t>
      </w:r>
    </w:p>
    <w:p w:rsidR="000D44A4" w:rsidRPr="00E52631" w:rsidRDefault="000D44A4" w:rsidP="000D44A4">
      <w:pPr>
        <w:widowControl w:val="0"/>
        <w:autoSpaceDE w:val="0"/>
        <w:autoSpaceDN w:val="0"/>
        <w:adjustRightInd w:val="0"/>
        <w:ind w:firstLine="709"/>
        <w:jc w:val="both"/>
        <w:rPr>
          <w:sz w:val="26"/>
          <w:szCs w:val="26"/>
        </w:rPr>
      </w:pPr>
    </w:p>
    <w:p w:rsidR="000D44A4" w:rsidRDefault="000D44A4" w:rsidP="000D44A4">
      <w:pPr>
        <w:widowControl w:val="0"/>
        <w:autoSpaceDE w:val="0"/>
        <w:autoSpaceDN w:val="0"/>
        <w:adjustRightInd w:val="0"/>
        <w:ind w:firstLine="709"/>
        <w:jc w:val="both"/>
        <w:rPr>
          <w:b/>
          <w:sz w:val="26"/>
          <w:szCs w:val="26"/>
        </w:rPr>
      </w:pPr>
      <w:r>
        <w:rPr>
          <w:b/>
          <w:sz w:val="26"/>
          <w:szCs w:val="26"/>
        </w:rPr>
        <w:t>Раздел</w:t>
      </w:r>
      <w:r w:rsidRPr="00E52631">
        <w:rPr>
          <w:b/>
          <w:sz w:val="26"/>
          <w:szCs w:val="26"/>
        </w:rPr>
        <w:t xml:space="preserve"> </w:t>
      </w:r>
      <w:r>
        <w:rPr>
          <w:b/>
          <w:sz w:val="26"/>
          <w:szCs w:val="26"/>
          <w:lang w:val="en-US"/>
        </w:rPr>
        <w:t>II</w:t>
      </w:r>
      <w:r>
        <w:rPr>
          <w:b/>
          <w:sz w:val="26"/>
          <w:szCs w:val="26"/>
        </w:rPr>
        <w:t>. Требования к кандидатам</w:t>
      </w:r>
    </w:p>
    <w:p w:rsidR="000D44A4" w:rsidRPr="00F9173C" w:rsidRDefault="000D44A4" w:rsidP="000D44A4">
      <w:pPr>
        <w:widowControl w:val="0"/>
        <w:autoSpaceDE w:val="0"/>
        <w:autoSpaceDN w:val="0"/>
        <w:adjustRightInd w:val="0"/>
        <w:ind w:firstLine="709"/>
        <w:jc w:val="both"/>
        <w:rPr>
          <w:sz w:val="16"/>
          <w:szCs w:val="16"/>
        </w:rPr>
      </w:pPr>
    </w:p>
    <w:p w:rsidR="000D44A4" w:rsidRPr="00E82ED1" w:rsidRDefault="000D44A4" w:rsidP="000D44A4">
      <w:pPr>
        <w:widowControl w:val="0"/>
        <w:autoSpaceDE w:val="0"/>
        <w:autoSpaceDN w:val="0"/>
        <w:adjustRightInd w:val="0"/>
        <w:ind w:firstLine="709"/>
        <w:jc w:val="both"/>
        <w:rPr>
          <w:sz w:val="26"/>
          <w:szCs w:val="26"/>
        </w:rPr>
      </w:pPr>
      <w:r w:rsidRPr="00DA5F3B">
        <w:rPr>
          <w:sz w:val="26"/>
          <w:szCs w:val="26"/>
        </w:rPr>
        <w:t>1. Согла</w:t>
      </w:r>
      <w:r w:rsidR="007C14C8">
        <w:rPr>
          <w:sz w:val="26"/>
          <w:szCs w:val="26"/>
        </w:rPr>
        <w:t>сно пункту 28</w:t>
      </w:r>
      <w:r w:rsidRPr="00DA5F3B">
        <w:rPr>
          <w:sz w:val="26"/>
          <w:szCs w:val="26"/>
        </w:rPr>
        <w:t xml:space="preserve"> Положения в соответствии с законодательством Российской Федерации </w:t>
      </w:r>
      <w:r w:rsidRPr="00E82ED1">
        <w:rPr>
          <w:sz w:val="26"/>
          <w:szCs w:val="26"/>
        </w:rPr>
        <w:t>и Свердловской области право на участие в конкурсе имеют граждане Российской Федерации, достигшие возраста 21 года, при отсутствии обст</w:t>
      </w:r>
      <w:r w:rsidR="007C14C8" w:rsidRPr="00E82ED1">
        <w:rPr>
          <w:sz w:val="26"/>
          <w:szCs w:val="26"/>
        </w:rPr>
        <w:t>оятельств, указанных в пункте 34</w:t>
      </w:r>
      <w:r w:rsidRPr="00E82ED1">
        <w:rPr>
          <w:sz w:val="26"/>
          <w:szCs w:val="26"/>
        </w:rPr>
        <w:t xml:space="preserve"> Положения.</w:t>
      </w:r>
    </w:p>
    <w:p w:rsidR="000D44A4" w:rsidRPr="00DA5F3B" w:rsidRDefault="000D44A4" w:rsidP="000D44A4">
      <w:pPr>
        <w:widowControl w:val="0"/>
        <w:autoSpaceDE w:val="0"/>
        <w:autoSpaceDN w:val="0"/>
        <w:adjustRightInd w:val="0"/>
        <w:ind w:firstLine="709"/>
        <w:jc w:val="both"/>
        <w:rPr>
          <w:sz w:val="26"/>
          <w:szCs w:val="26"/>
        </w:rPr>
      </w:pPr>
      <w:r w:rsidRPr="00E82ED1">
        <w:rPr>
          <w:sz w:val="26"/>
          <w:szCs w:val="26"/>
        </w:rPr>
        <w:t>2. Пунктом 1 раздела V настоящих условий также установлены требования к профессиональному образованию и профессиональным знаниям и навыкам участников конкурса, которые являются предп</w:t>
      </w:r>
      <w:r w:rsidR="007C14C8" w:rsidRPr="00E82ED1">
        <w:rPr>
          <w:sz w:val="26"/>
          <w:szCs w:val="26"/>
        </w:rPr>
        <w:t>очтительными для осуществления г</w:t>
      </w:r>
      <w:r w:rsidRPr="00E82ED1">
        <w:rPr>
          <w:sz w:val="26"/>
          <w:szCs w:val="26"/>
        </w:rPr>
        <w:t>лавой городского округа</w:t>
      </w:r>
      <w:r w:rsidR="007C14C8" w:rsidRPr="00E82ED1">
        <w:rPr>
          <w:sz w:val="26"/>
          <w:szCs w:val="26"/>
        </w:rPr>
        <w:t xml:space="preserve"> ЗАТО Свободный</w:t>
      </w:r>
      <w:r w:rsidRPr="00E82ED1">
        <w:rPr>
          <w:sz w:val="26"/>
          <w:szCs w:val="26"/>
        </w:rPr>
        <w:t xml:space="preserve"> полномочий по решению вопросов местного значения (на основании пункта </w:t>
      </w:r>
      <w:r w:rsidR="007C14C8" w:rsidRPr="00E82ED1">
        <w:rPr>
          <w:sz w:val="26"/>
          <w:szCs w:val="26"/>
        </w:rPr>
        <w:t>54</w:t>
      </w:r>
      <w:r w:rsidRPr="00E82ED1">
        <w:rPr>
          <w:sz w:val="26"/>
          <w:szCs w:val="26"/>
        </w:rPr>
        <w:t xml:space="preserve"> Положения). Кроме того, согласно пункту 1 раздела V настоящих условий в условиях конкурса учитываются </w:t>
      </w:r>
      <w:r w:rsidRPr="00E82ED1">
        <w:rPr>
          <w:spacing w:val="2"/>
          <w:sz w:val="26"/>
          <w:szCs w:val="26"/>
        </w:rPr>
        <w:t xml:space="preserve">требования к уровню профессионального образования и профессиональным знаниям и навыкам, которые являются предпочтительными для осуществления </w:t>
      </w:r>
      <w:r w:rsidR="007C14C8" w:rsidRPr="00E82ED1">
        <w:rPr>
          <w:spacing w:val="2"/>
          <w:sz w:val="26"/>
          <w:szCs w:val="26"/>
        </w:rPr>
        <w:t>г</w:t>
      </w:r>
      <w:r w:rsidRPr="00E82ED1">
        <w:rPr>
          <w:sz w:val="26"/>
          <w:szCs w:val="26"/>
        </w:rPr>
        <w:t>лавой городского округа</w:t>
      </w:r>
      <w:r w:rsidRPr="00E82ED1">
        <w:rPr>
          <w:spacing w:val="2"/>
          <w:sz w:val="26"/>
          <w:szCs w:val="26"/>
        </w:rPr>
        <w:t xml:space="preserve"> </w:t>
      </w:r>
      <w:r w:rsidR="007C14C8" w:rsidRPr="00E82ED1">
        <w:rPr>
          <w:sz w:val="26"/>
          <w:szCs w:val="26"/>
        </w:rPr>
        <w:t xml:space="preserve">ЗАТО Свободный </w:t>
      </w:r>
      <w:r w:rsidRPr="00E82ED1">
        <w:rPr>
          <w:spacing w:val="2"/>
          <w:sz w:val="26"/>
          <w:szCs w:val="26"/>
        </w:rPr>
        <w:t xml:space="preserve">отдельных государственных полномочий, переданных органам местного самоуправления, установленные статьей 6 </w:t>
      </w:r>
      <w:r w:rsidRPr="00E82ED1">
        <w:rPr>
          <w:sz w:val="26"/>
          <w:szCs w:val="26"/>
        </w:rPr>
        <w:t>Закона Свердловской области от 10 октября</w:t>
      </w:r>
      <w:r w:rsidRPr="00DA5F3B">
        <w:rPr>
          <w:sz w:val="26"/>
          <w:szCs w:val="26"/>
        </w:rPr>
        <w:t xml:space="preserve"> 2014 года № 85-ОЗ «Об избрании органов местного самоуправления муниципальных образований, расположенных на территории Свердловской области</w:t>
      </w:r>
      <w:r w:rsidR="007C14C8">
        <w:rPr>
          <w:sz w:val="26"/>
          <w:szCs w:val="26"/>
        </w:rPr>
        <w:t xml:space="preserve"> </w:t>
      </w:r>
      <w:r w:rsidR="007C14C8" w:rsidRPr="00DA5F3B">
        <w:rPr>
          <w:sz w:val="26"/>
          <w:szCs w:val="26"/>
        </w:rPr>
        <w:t xml:space="preserve">(на основании пункта </w:t>
      </w:r>
      <w:r w:rsidR="007C14C8">
        <w:rPr>
          <w:sz w:val="26"/>
          <w:szCs w:val="26"/>
        </w:rPr>
        <w:t>55</w:t>
      </w:r>
      <w:r w:rsidR="007C14C8" w:rsidRPr="00DA5F3B">
        <w:rPr>
          <w:sz w:val="26"/>
          <w:szCs w:val="26"/>
        </w:rPr>
        <w:t xml:space="preserve"> Положения)</w:t>
      </w:r>
      <w:r w:rsidRPr="00DA5F3B">
        <w:rPr>
          <w:sz w:val="26"/>
          <w:szCs w:val="26"/>
        </w:rPr>
        <w:t>.</w:t>
      </w:r>
    </w:p>
    <w:p w:rsidR="000D44A4" w:rsidRPr="00DA5F3B" w:rsidRDefault="000D44A4" w:rsidP="000D44A4">
      <w:pPr>
        <w:widowControl w:val="0"/>
        <w:autoSpaceDE w:val="0"/>
        <w:autoSpaceDN w:val="0"/>
        <w:adjustRightInd w:val="0"/>
        <w:ind w:firstLine="709"/>
        <w:jc w:val="both"/>
        <w:rPr>
          <w:b/>
          <w:sz w:val="26"/>
          <w:szCs w:val="26"/>
        </w:rPr>
      </w:pPr>
      <w:r w:rsidRPr="00DA5F3B">
        <w:rPr>
          <w:sz w:val="26"/>
          <w:szCs w:val="26"/>
        </w:rPr>
        <w:t>3.</w:t>
      </w:r>
      <w:r w:rsidRPr="00DA5F3B">
        <w:rPr>
          <w:b/>
          <w:sz w:val="26"/>
          <w:szCs w:val="26"/>
        </w:rPr>
        <w:t xml:space="preserve"> </w:t>
      </w:r>
      <w:r w:rsidRPr="00DA5F3B">
        <w:rPr>
          <w:b/>
          <w:sz w:val="26"/>
          <w:szCs w:val="26"/>
          <w:u w:val="single"/>
        </w:rPr>
        <w:t xml:space="preserve">При наличии обстоятельств, </w:t>
      </w:r>
      <w:r w:rsidR="001969D2">
        <w:rPr>
          <w:b/>
          <w:sz w:val="26"/>
          <w:szCs w:val="26"/>
          <w:u w:val="single"/>
        </w:rPr>
        <w:t>указанных в пункте 36</w:t>
      </w:r>
      <w:r w:rsidRPr="00DA5F3B">
        <w:rPr>
          <w:b/>
          <w:sz w:val="26"/>
          <w:szCs w:val="26"/>
          <w:u w:val="single"/>
        </w:rPr>
        <w:t xml:space="preserve"> Положения, граждане к участию в конкурсе не допускаются</w:t>
      </w:r>
      <w:r w:rsidRPr="00DA5F3B">
        <w:rPr>
          <w:b/>
          <w:sz w:val="26"/>
          <w:szCs w:val="26"/>
        </w:rPr>
        <w:t>.</w:t>
      </w:r>
    </w:p>
    <w:p w:rsidR="000D44A4" w:rsidRDefault="000D44A4" w:rsidP="000D44A4">
      <w:pPr>
        <w:widowControl w:val="0"/>
        <w:autoSpaceDE w:val="0"/>
        <w:autoSpaceDN w:val="0"/>
        <w:adjustRightInd w:val="0"/>
        <w:ind w:firstLine="709"/>
        <w:jc w:val="both"/>
        <w:rPr>
          <w:sz w:val="26"/>
          <w:szCs w:val="26"/>
        </w:rPr>
      </w:pPr>
    </w:p>
    <w:p w:rsidR="000D44A4" w:rsidRPr="00DA5F3B" w:rsidRDefault="000D44A4" w:rsidP="000D44A4">
      <w:pPr>
        <w:widowControl w:val="0"/>
        <w:autoSpaceDE w:val="0"/>
        <w:autoSpaceDN w:val="0"/>
        <w:adjustRightInd w:val="0"/>
        <w:ind w:firstLine="709"/>
        <w:jc w:val="both"/>
        <w:rPr>
          <w:b/>
          <w:sz w:val="26"/>
          <w:szCs w:val="26"/>
        </w:rPr>
      </w:pPr>
      <w:r w:rsidRPr="00DA5F3B">
        <w:rPr>
          <w:b/>
          <w:sz w:val="26"/>
          <w:szCs w:val="26"/>
        </w:rPr>
        <w:t xml:space="preserve">Раздел </w:t>
      </w:r>
      <w:r w:rsidRPr="00DA5F3B">
        <w:rPr>
          <w:b/>
          <w:sz w:val="26"/>
          <w:szCs w:val="26"/>
          <w:lang w:val="en-US"/>
        </w:rPr>
        <w:t>III</w:t>
      </w:r>
      <w:r w:rsidRPr="00DA5F3B">
        <w:rPr>
          <w:b/>
          <w:sz w:val="26"/>
          <w:szCs w:val="26"/>
        </w:rPr>
        <w:t>. Перечень документов, необходимых для участия в конкурсе, и требования к их оформлению</w:t>
      </w:r>
    </w:p>
    <w:p w:rsidR="000D44A4" w:rsidRPr="00DA5F3B" w:rsidRDefault="000D44A4" w:rsidP="000D44A4">
      <w:pPr>
        <w:widowControl w:val="0"/>
        <w:autoSpaceDE w:val="0"/>
        <w:autoSpaceDN w:val="0"/>
        <w:adjustRightInd w:val="0"/>
        <w:ind w:firstLine="709"/>
        <w:jc w:val="both"/>
        <w:rPr>
          <w:sz w:val="16"/>
          <w:szCs w:val="16"/>
        </w:rPr>
      </w:pPr>
    </w:p>
    <w:p w:rsidR="000D44A4" w:rsidRPr="00DA5F3B" w:rsidRDefault="001969D2" w:rsidP="000D44A4">
      <w:pPr>
        <w:widowControl w:val="0"/>
        <w:autoSpaceDE w:val="0"/>
        <w:autoSpaceDN w:val="0"/>
        <w:adjustRightInd w:val="0"/>
        <w:ind w:firstLine="709"/>
        <w:jc w:val="both"/>
        <w:rPr>
          <w:sz w:val="26"/>
          <w:szCs w:val="26"/>
        </w:rPr>
      </w:pPr>
      <w:r>
        <w:rPr>
          <w:sz w:val="26"/>
          <w:szCs w:val="26"/>
        </w:rPr>
        <w:lastRenderedPageBreak/>
        <w:t>Согласно пункту 29</w:t>
      </w:r>
      <w:r w:rsidR="000D44A4" w:rsidRPr="00DA5F3B">
        <w:rPr>
          <w:sz w:val="26"/>
          <w:szCs w:val="26"/>
        </w:rPr>
        <w:t xml:space="preserve"> Положения гражданин, изъявивший желание участвовать в конкурсе, представляет в конкурсную комиссию следующие документы:</w:t>
      </w:r>
    </w:p>
    <w:p w:rsidR="008E339D" w:rsidRPr="008E339D" w:rsidRDefault="008E339D" w:rsidP="008E339D">
      <w:pPr>
        <w:widowControl w:val="0"/>
        <w:autoSpaceDE w:val="0"/>
        <w:autoSpaceDN w:val="0"/>
        <w:adjustRightInd w:val="0"/>
        <w:ind w:firstLine="709"/>
        <w:jc w:val="both"/>
        <w:rPr>
          <w:sz w:val="26"/>
          <w:szCs w:val="26"/>
        </w:rPr>
      </w:pPr>
      <w:bookmarkStart w:id="1" w:name="P150"/>
      <w:bookmarkEnd w:id="1"/>
      <w:r w:rsidRPr="008E339D">
        <w:rPr>
          <w:sz w:val="26"/>
          <w:szCs w:val="26"/>
        </w:rPr>
        <w:t>1) заявление об участии в конкурсе с обязательством в случае его избрания на должность главы городского округа прекратить деятельность, несовместимую со статусом главы муниципального образования (Приложение № 1);</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2) оригинал и копию всех страниц паспорта гражданина Российской Федерации, содержащих сведения о гражданине;</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3) копии документов, подтверждающие указанные в заявлении сведения об образовании, основном месте работы или службы, о занимаемой должности (роде занятий), а также о том, что гражданин является депутатом (в случае если гражданином после получения документа о профессиональном образовании была произведена смена фамилии - предоставляются также документы, подтверждающие данный факт);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 или о статусе неработающего гражданина - пенсионер, безработный, учащийся (с указанием наименования образовательной организации), домохозяйка (домохозяин), временно неработающий, справка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Документом, подтверждающим статус студента, является справка, выданная администрацией соответствующего учебного заведения. В случае указания в заявлении рода занятий «домохозяйка» («домохозяин»), «временно неработающий», представление документов, подтверждающих указанный статус, не требуется.</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4) копию и оригинал страхового свидетельства обязательного пенсионного страхования;</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5) копию и оригинал свидетельства о постановке физического лица на учет в налоговом органе по месту жительства на территории Российской Федерации;</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6) справку о наличии (отсутствии) судимости, выданную уполномоченным государственным органом в порядке, установленном законодательством Российской Федерации (сроком действия не более 3 месяцев, исчисляемым с даты начала приема документов конкурсной комиссией).</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7) оригиналы и копии документов воинского учета - для граждан, пребывающих в запасе, и лиц, подлежащих призыву на военную службу;</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t>8) заявление о согласии гражданина, изъявившего желание на участие в конкурсе, на передачу его персональных данных; заявление о согласии супруги (супруга) гражданина, изъявившего желание на участие в конкурсе по отбору кандидатур на должность главы городского округа, на передачу ее (его) персональных</w:t>
      </w:r>
      <w:r w:rsidR="008D285E">
        <w:rPr>
          <w:sz w:val="26"/>
          <w:szCs w:val="26"/>
        </w:rPr>
        <w:t xml:space="preserve"> данных</w:t>
      </w:r>
      <w:r w:rsidRPr="008E339D">
        <w:rPr>
          <w:sz w:val="26"/>
          <w:szCs w:val="26"/>
        </w:rPr>
        <w:t>; согласии гражданина, изъявившего желание на участие в конкурсе по отбору кандидатур на должность главы городского округа, на передачу персональных данных его несовершеннолетнего ребенка. При наличии двух и более несовершеннолетних детей заявление о согласии на передачу персональных данных подается на каждого несовершеннолетнего ребенка отдельно (Приложение № 2);</w:t>
      </w:r>
    </w:p>
    <w:p w:rsidR="008E339D" w:rsidRPr="008E339D" w:rsidRDefault="008E339D" w:rsidP="008E339D">
      <w:pPr>
        <w:widowControl w:val="0"/>
        <w:autoSpaceDE w:val="0"/>
        <w:autoSpaceDN w:val="0"/>
        <w:adjustRightInd w:val="0"/>
        <w:ind w:firstLine="709"/>
        <w:jc w:val="both"/>
        <w:rPr>
          <w:sz w:val="26"/>
          <w:szCs w:val="26"/>
        </w:rPr>
      </w:pPr>
      <w:r w:rsidRPr="008E339D">
        <w:rPr>
          <w:sz w:val="26"/>
          <w:szCs w:val="26"/>
        </w:rPr>
        <w:lastRenderedPageBreak/>
        <w:t xml:space="preserve">9) две фотографии гражданина, изъявившего желание на участие в конкурсе размером </w:t>
      </w:r>
      <w:r w:rsidR="008D285E">
        <w:rPr>
          <w:sz w:val="26"/>
          <w:szCs w:val="26"/>
        </w:rPr>
        <w:t>3</w:t>
      </w:r>
      <w:r w:rsidRPr="008E339D">
        <w:rPr>
          <w:sz w:val="26"/>
          <w:szCs w:val="26"/>
        </w:rPr>
        <w:t xml:space="preserve"> x </w:t>
      </w:r>
      <w:r w:rsidR="008D285E">
        <w:rPr>
          <w:sz w:val="26"/>
          <w:szCs w:val="26"/>
        </w:rPr>
        <w:t>4</w:t>
      </w:r>
      <w:r w:rsidRPr="008E339D">
        <w:rPr>
          <w:sz w:val="26"/>
          <w:szCs w:val="26"/>
        </w:rPr>
        <w:t xml:space="preserve"> см (без уголка), цветных или черно-белых, на глянцевой или матовой бумаге;</w:t>
      </w:r>
    </w:p>
    <w:p w:rsidR="008E339D" w:rsidRDefault="008E339D" w:rsidP="008E339D">
      <w:pPr>
        <w:widowControl w:val="0"/>
        <w:autoSpaceDE w:val="0"/>
        <w:autoSpaceDN w:val="0"/>
        <w:adjustRightInd w:val="0"/>
        <w:ind w:firstLine="709"/>
        <w:jc w:val="both"/>
        <w:rPr>
          <w:sz w:val="26"/>
          <w:szCs w:val="26"/>
        </w:rPr>
      </w:pPr>
      <w:r w:rsidRPr="008E339D">
        <w:rPr>
          <w:sz w:val="26"/>
          <w:szCs w:val="26"/>
        </w:rPr>
        <w:t>10) иные документы, подтверждающие соответствие гражданина, изъявившего желание на участие в конкурсе, требованиям к профессиональному образованию и (или) профессиональным знаниям и навыкам, установленным в соответствии с частями второй и третьей пункта 28 Положения.</w:t>
      </w:r>
    </w:p>
    <w:p w:rsidR="001969D2" w:rsidRPr="001969D2" w:rsidRDefault="001969D2" w:rsidP="008E339D">
      <w:pPr>
        <w:widowControl w:val="0"/>
        <w:autoSpaceDE w:val="0"/>
        <w:autoSpaceDN w:val="0"/>
        <w:adjustRightInd w:val="0"/>
        <w:ind w:firstLine="709"/>
        <w:jc w:val="both"/>
        <w:rPr>
          <w:sz w:val="26"/>
          <w:szCs w:val="26"/>
        </w:rPr>
      </w:pPr>
      <w:r w:rsidRPr="001969D2">
        <w:rPr>
          <w:sz w:val="26"/>
          <w:szCs w:val="26"/>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(или) иные документы, характеризующие его личность и профессиональную подготовку.</w:t>
      </w:r>
    </w:p>
    <w:p w:rsidR="001969D2" w:rsidRPr="001969D2" w:rsidRDefault="006469CC" w:rsidP="001969D2">
      <w:pPr>
        <w:widowControl w:val="0"/>
        <w:autoSpaceDE w:val="0"/>
        <w:autoSpaceDN w:val="0"/>
        <w:adjustRightInd w:val="0"/>
        <w:ind w:firstLine="709"/>
        <w:jc w:val="both"/>
        <w:rPr>
          <w:sz w:val="26"/>
          <w:szCs w:val="26"/>
        </w:rPr>
      </w:pPr>
      <w:r>
        <w:rPr>
          <w:sz w:val="26"/>
          <w:szCs w:val="26"/>
        </w:rPr>
        <w:t>К</w:t>
      </w:r>
      <w:r w:rsidR="001969D2" w:rsidRPr="001969D2">
        <w:rPr>
          <w:sz w:val="26"/>
          <w:szCs w:val="26"/>
        </w:rPr>
        <w:t>опии документов, представляемых гражданами, изъявившими желание участвовать в конкурсе, должны быть заверены нотариально, либо кадровыми службами по месту работы (службы) указанных граждан, либо руководителями организаций, в которых указанные граждане работают (проходят службу).</w:t>
      </w:r>
    </w:p>
    <w:p w:rsidR="000D44A4" w:rsidRPr="00DA5F3B" w:rsidRDefault="000D44A4" w:rsidP="000D44A4">
      <w:pPr>
        <w:widowControl w:val="0"/>
        <w:autoSpaceDE w:val="0"/>
        <w:autoSpaceDN w:val="0"/>
        <w:adjustRightInd w:val="0"/>
        <w:ind w:firstLine="709"/>
        <w:jc w:val="both"/>
        <w:rPr>
          <w:sz w:val="26"/>
          <w:szCs w:val="26"/>
        </w:rPr>
      </w:pPr>
    </w:p>
    <w:p w:rsidR="000D44A4" w:rsidRPr="00DA5F3B" w:rsidRDefault="000D44A4" w:rsidP="000D44A4">
      <w:pPr>
        <w:widowControl w:val="0"/>
        <w:autoSpaceDE w:val="0"/>
        <w:autoSpaceDN w:val="0"/>
        <w:adjustRightInd w:val="0"/>
        <w:ind w:firstLine="709"/>
        <w:jc w:val="both"/>
        <w:rPr>
          <w:b/>
          <w:sz w:val="26"/>
          <w:szCs w:val="26"/>
        </w:rPr>
      </w:pPr>
      <w:r w:rsidRPr="00DA5F3B">
        <w:rPr>
          <w:b/>
          <w:sz w:val="26"/>
          <w:szCs w:val="26"/>
        </w:rPr>
        <w:t xml:space="preserve">Раздел </w:t>
      </w:r>
      <w:r w:rsidRPr="00DA5F3B">
        <w:rPr>
          <w:b/>
          <w:sz w:val="26"/>
          <w:szCs w:val="26"/>
          <w:lang w:val="en-US"/>
        </w:rPr>
        <w:t>IV</w:t>
      </w:r>
      <w:r w:rsidRPr="00DA5F3B">
        <w:rPr>
          <w:b/>
          <w:sz w:val="26"/>
          <w:szCs w:val="26"/>
        </w:rPr>
        <w:t>. Срок приема документов (дата начала и дата окончания), место и время приема документов, подлежащих представлению в конкурсную комиссию</w:t>
      </w:r>
    </w:p>
    <w:p w:rsidR="000D44A4" w:rsidRPr="00DA5F3B" w:rsidRDefault="000D44A4" w:rsidP="000D44A4">
      <w:pPr>
        <w:ind w:firstLine="709"/>
        <w:jc w:val="both"/>
      </w:pPr>
    </w:p>
    <w:p w:rsidR="000D44A4" w:rsidRPr="00DA5F3B" w:rsidRDefault="000D44A4" w:rsidP="000D44A4">
      <w:pPr>
        <w:ind w:firstLine="709"/>
        <w:jc w:val="both"/>
        <w:rPr>
          <w:sz w:val="26"/>
          <w:szCs w:val="26"/>
        </w:rPr>
      </w:pPr>
      <w:r w:rsidRPr="00DA5F3B">
        <w:rPr>
          <w:sz w:val="26"/>
          <w:szCs w:val="26"/>
        </w:rPr>
        <w:t>1. Датой начала приема документов для участия в конкурсе (за исключением документ</w:t>
      </w:r>
      <w:r w:rsidR="00D53CC0">
        <w:rPr>
          <w:sz w:val="26"/>
          <w:szCs w:val="26"/>
        </w:rPr>
        <w:t>а</w:t>
      </w:r>
      <w:r w:rsidRPr="00DA5F3B">
        <w:rPr>
          <w:sz w:val="26"/>
          <w:szCs w:val="26"/>
        </w:rPr>
        <w:t>, указанн</w:t>
      </w:r>
      <w:r w:rsidR="00D53CC0">
        <w:rPr>
          <w:sz w:val="26"/>
          <w:szCs w:val="26"/>
        </w:rPr>
        <w:t>ого</w:t>
      </w:r>
      <w:r w:rsidRPr="00DA5F3B">
        <w:rPr>
          <w:sz w:val="26"/>
          <w:szCs w:val="26"/>
        </w:rPr>
        <w:t xml:space="preserve"> в подпунк</w:t>
      </w:r>
      <w:r w:rsidR="00CF44BA">
        <w:rPr>
          <w:sz w:val="26"/>
          <w:szCs w:val="26"/>
        </w:rPr>
        <w:t>т</w:t>
      </w:r>
      <w:r w:rsidR="00D53CC0">
        <w:rPr>
          <w:sz w:val="26"/>
          <w:szCs w:val="26"/>
        </w:rPr>
        <w:t>е</w:t>
      </w:r>
      <w:r w:rsidR="00CF44BA">
        <w:rPr>
          <w:sz w:val="26"/>
          <w:szCs w:val="26"/>
        </w:rPr>
        <w:t xml:space="preserve"> </w:t>
      </w:r>
      <w:r w:rsidR="00D53CC0">
        <w:rPr>
          <w:sz w:val="26"/>
          <w:szCs w:val="26"/>
        </w:rPr>
        <w:t>6</w:t>
      </w:r>
      <w:r w:rsidR="00CF44BA">
        <w:rPr>
          <w:sz w:val="26"/>
          <w:szCs w:val="26"/>
        </w:rPr>
        <w:t xml:space="preserve"> части первой пункта 29</w:t>
      </w:r>
      <w:r w:rsidRPr="00DA5F3B">
        <w:rPr>
          <w:sz w:val="26"/>
          <w:szCs w:val="26"/>
        </w:rPr>
        <w:t xml:space="preserve"> Положения (раздел III настоящих условий) является дата</w:t>
      </w:r>
      <w:r w:rsidR="00BD6A90">
        <w:rPr>
          <w:sz w:val="26"/>
          <w:szCs w:val="26"/>
        </w:rPr>
        <w:t>,</w:t>
      </w:r>
      <w:r w:rsidRPr="00DA5F3B">
        <w:rPr>
          <w:sz w:val="26"/>
          <w:szCs w:val="26"/>
        </w:rPr>
        <w:t xml:space="preserve"> </w:t>
      </w:r>
      <w:r w:rsidR="00BD6A90">
        <w:rPr>
          <w:sz w:val="26"/>
          <w:szCs w:val="26"/>
        </w:rPr>
        <w:t xml:space="preserve">следующая за днем </w:t>
      </w:r>
      <w:r w:rsidRPr="00DA5F3B">
        <w:rPr>
          <w:sz w:val="26"/>
          <w:szCs w:val="26"/>
        </w:rPr>
        <w:t>официального опубликования настоящего решения.</w:t>
      </w:r>
    </w:p>
    <w:p w:rsidR="000D44A4" w:rsidRPr="00DA5F3B" w:rsidRDefault="000D44A4" w:rsidP="000D44A4">
      <w:pPr>
        <w:ind w:firstLine="709"/>
        <w:jc w:val="both"/>
        <w:rPr>
          <w:sz w:val="26"/>
          <w:szCs w:val="26"/>
        </w:rPr>
      </w:pPr>
      <w:r w:rsidRPr="00DA5F3B">
        <w:rPr>
          <w:sz w:val="26"/>
          <w:szCs w:val="26"/>
        </w:rPr>
        <w:t>Датой окончания приема документов для участия в конкурсе (за исключением документ</w:t>
      </w:r>
      <w:r w:rsidR="00D53CC0">
        <w:rPr>
          <w:sz w:val="26"/>
          <w:szCs w:val="26"/>
        </w:rPr>
        <w:t>а</w:t>
      </w:r>
      <w:r w:rsidRPr="00DA5F3B">
        <w:rPr>
          <w:sz w:val="26"/>
          <w:szCs w:val="26"/>
        </w:rPr>
        <w:t>, указанн</w:t>
      </w:r>
      <w:r w:rsidR="00D53CC0">
        <w:rPr>
          <w:sz w:val="26"/>
          <w:szCs w:val="26"/>
        </w:rPr>
        <w:t>ого</w:t>
      </w:r>
      <w:r w:rsidRPr="00DA5F3B">
        <w:rPr>
          <w:sz w:val="26"/>
          <w:szCs w:val="26"/>
        </w:rPr>
        <w:t xml:space="preserve"> в подпункт</w:t>
      </w:r>
      <w:r w:rsidR="00D53CC0">
        <w:rPr>
          <w:sz w:val="26"/>
          <w:szCs w:val="26"/>
        </w:rPr>
        <w:t>е</w:t>
      </w:r>
      <w:r w:rsidRPr="00DA5F3B">
        <w:rPr>
          <w:sz w:val="26"/>
          <w:szCs w:val="26"/>
        </w:rPr>
        <w:t xml:space="preserve"> </w:t>
      </w:r>
      <w:r w:rsidR="00D53CC0">
        <w:rPr>
          <w:sz w:val="26"/>
          <w:szCs w:val="26"/>
        </w:rPr>
        <w:t>6</w:t>
      </w:r>
      <w:r w:rsidRPr="00DA5F3B">
        <w:rPr>
          <w:sz w:val="26"/>
          <w:szCs w:val="26"/>
        </w:rPr>
        <w:t xml:space="preserve"> части первой пункта 2</w:t>
      </w:r>
      <w:r w:rsidR="00CF44BA">
        <w:rPr>
          <w:sz w:val="26"/>
          <w:szCs w:val="26"/>
        </w:rPr>
        <w:t>9</w:t>
      </w:r>
      <w:r w:rsidRPr="00DA5F3B">
        <w:rPr>
          <w:sz w:val="26"/>
          <w:szCs w:val="26"/>
        </w:rPr>
        <w:t xml:space="preserve"> Положения (раздел III настоящих условий) </w:t>
      </w:r>
      <w:r w:rsidRPr="00BD6A90">
        <w:rPr>
          <w:sz w:val="26"/>
          <w:szCs w:val="26"/>
        </w:rPr>
        <w:t xml:space="preserve">является </w:t>
      </w:r>
      <w:r w:rsidR="00C831FB" w:rsidRPr="003D2A48">
        <w:rPr>
          <w:sz w:val="26"/>
          <w:szCs w:val="26"/>
        </w:rPr>
        <w:t>2</w:t>
      </w:r>
      <w:r w:rsidR="003D2A48" w:rsidRPr="003D2A48">
        <w:rPr>
          <w:sz w:val="26"/>
          <w:szCs w:val="26"/>
        </w:rPr>
        <w:t>3</w:t>
      </w:r>
      <w:r w:rsidR="00C831FB" w:rsidRPr="003D2A48">
        <w:rPr>
          <w:sz w:val="26"/>
          <w:szCs w:val="26"/>
        </w:rPr>
        <w:t xml:space="preserve"> апреля</w:t>
      </w:r>
      <w:r w:rsidR="00C831FB" w:rsidRPr="00C831FB">
        <w:rPr>
          <w:sz w:val="26"/>
          <w:szCs w:val="26"/>
        </w:rPr>
        <w:t xml:space="preserve"> </w:t>
      </w:r>
      <w:r w:rsidR="006469CC" w:rsidRPr="00C831FB">
        <w:rPr>
          <w:sz w:val="26"/>
          <w:szCs w:val="26"/>
        </w:rPr>
        <w:t>202</w:t>
      </w:r>
      <w:r w:rsidR="00C831FB" w:rsidRPr="00C831FB">
        <w:rPr>
          <w:sz w:val="26"/>
          <w:szCs w:val="26"/>
        </w:rPr>
        <w:t>5</w:t>
      </w:r>
      <w:r w:rsidRPr="00C831FB">
        <w:rPr>
          <w:sz w:val="26"/>
          <w:szCs w:val="26"/>
        </w:rPr>
        <w:t xml:space="preserve"> года.</w:t>
      </w:r>
    </w:p>
    <w:p w:rsidR="000D44A4" w:rsidRPr="00DA5F3B" w:rsidRDefault="000D44A4" w:rsidP="000D44A4">
      <w:pPr>
        <w:ind w:firstLine="709"/>
        <w:jc w:val="both"/>
        <w:rPr>
          <w:sz w:val="26"/>
          <w:szCs w:val="26"/>
        </w:rPr>
      </w:pPr>
      <w:r w:rsidRPr="00DA5F3B">
        <w:rPr>
          <w:sz w:val="26"/>
          <w:szCs w:val="26"/>
        </w:rPr>
        <w:t>Документ для участия в ко</w:t>
      </w:r>
      <w:r w:rsidR="00CF44BA">
        <w:rPr>
          <w:sz w:val="26"/>
          <w:szCs w:val="26"/>
        </w:rPr>
        <w:t>нкурсе, указанны</w:t>
      </w:r>
      <w:r w:rsidR="00D53CC0">
        <w:rPr>
          <w:sz w:val="26"/>
          <w:szCs w:val="26"/>
        </w:rPr>
        <w:t>й</w:t>
      </w:r>
      <w:r w:rsidR="00CF44BA">
        <w:rPr>
          <w:sz w:val="26"/>
          <w:szCs w:val="26"/>
        </w:rPr>
        <w:t xml:space="preserve"> в подпункт</w:t>
      </w:r>
      <w:r w:rsidR="00D53CC0">
        <w:rPr>
          <w:sz w:val="26"/>
          <w:szCs w:val="26"/>
        </w:rPr>
        <w:t>е</w:t>
      </w:r>
      <w:r w:rsidR="00CF44BA">
        <w:rPr>
          <w:sz w:val="26"/>
          <w:szCs w:val="26"/>
        </w:rPr>
        <w:t xml:space="preserve"> </w:t>
      </w:r>
      <w:r w:rsidR="00D53CC0">
        <w:rPr>
          <w:sz w:val="26"/>
          <w:szCs w:val="26"/>
        </w:rPr>
        <w:t>6</w:t>
      </w:r>
      <w:r w:rsidRPr="00DA5F3B">
        <w:rPr>
          <w:sz w:val="26"/>
          <w:szCs w:val="26"/>
        </w:rPr>
        <w:t xml:space="preserve"> части первой пункта 2</w:t>
      </w:r>
      <w:r w:rsidR="00CF44BA">
        <w:rPr>
          <w:sz w:val="26"/>
          <w:szCs w:val="26"/>
        </w:rPr>
        <w:t>9</w:t>
      </w:r>
      <w:r w:rsidRPr="00DA5F3B">
        <w:rPr>
          <w:sz w:val="26"/>
          <w:szCs w:val="26"/>
        </w:rPr>
        <w:t xml:space="preserve"> Положения (ра</w:t>
      </w:r>
      <w:r w:rsidR="00D53CC0">
        <w:rPr>
          <w:sz w:val="26"/>
          <w:szCs w:val="26"/>
        </w:rPr>
        <w:t>здел III настоящих условий), может</w:t>
      </w:r>
      <w:r w:rsidRPr="00DA5F3B">
        <w:rPr>
          <w:sz w:val="26"/>
          <w:szCs w:val="26"/>
        </w:rPr>
        <w:t xml:space="preserve"> быть представлен одновременно с иными документами, указанными в части первой пункта 2</w:t>
      </w:r>
      <w:r w:rsidR="00CF44BA">
        <w:rPr>
          <w:sz w:val="26"/>
          <w:szCs w:val="26"/>
        </w:rPr>
        <w:t>9</w:t>
      </w:r>
      <w:r w:rsidRPr="00DA5F3B">
        <w:rPr>
          <w:sz w:val="26"/>
          <w:szCs w:val="26"/>
        </w:rPr>
        <w:t xml:space="preserve"> Положения (раздел III настоящих условий), либо долж</w:t>
      </w:r>
      <w:r w:rsidR="008D285E">
        <w:rPr>
          <w:sz w:val="26"/>
          <w:szCs w:val="26"/>
        </w:rPr>
        <w:t>е</w:t>
      </w:r>
      <w:r w:rsidRPr="00DA5F3B">
        <w:rPr>
          <w:sz w:val="26"/>
          <w:szCs w:val="26"/>
        </w:rPr>
        <w:t xml:space="preserve">н быть представлен в срок не </w:t>
      </w:r>
      <w:r w:rsidRPr="003D2A48">
        <w:rPr>
          <w:sz w:val="26"/>
          <w:szCs w:val="26"/>
        </w:rPr>
        <w:t xml:space="preserve">позднее </w:t>
      </w:r>
      <w:r w:rsidR="000200EF" w:rsidRPr="003D2A48">
        <w:rPr>
          <w:sz w:val="26"/>
          <w:szCs w:val="26"/>
        </w:rPr>
        <w:t>1</w:t>
      </w:r>
      <w:r w:rsidR="003D2A48" w:rsidRPr="003D2A48">
        <w:rPr>
          <w:sz w:val="26"/>
          <w:szCs w:val="26"/>
        </w:rPr>
        <w:t>3</w:t>
      </w:r>
      <w:r w:rsidR="000200EF" w:rsidRPr="003D2A48">
        <w:rPr>
          <w:sz w:val="26"/>
          <w:szCs w:val="26"/>
        </w:rPr>
        <w:t xml:space="preserve"> </w:t>
      </w:r>
      <w:r w:rsidR="00C831FB" w:rsidRPr="003D2A48">
        <w:rPr>
          <w:sz w:val="26"/>
          <w:szCs w:val="26"/>
        </w:rPr>
        <w:t>мая</w:t>
      </w:r>
      <w:r w:rsidR="000200EF" w:rsidRPr="006A5985">
        <w:rPr>
          <w:sz w:val="26"/>
          <w:szCs w:val="26"/>
        </w:rPr>
        <w:t xml:space="preserve"> 202</w:t>
      </w:r>
      <w:r w:rsidR="00C831FB" w:rsidRPr="006A5985">
        <w:rPr>
          <w:sz w:val="26"/>
          <w:szCs w:val="26"/>
        </w:rPr>
        <w:t>5</w:t>
      </w:r>
      <w:r w:rsidRPr="006A5985">
        <w:rPr>
          <w:sz w:val="26"/>
          <w:szCs w:val="26"/>
        </w:rPr>
        <w:t xml:space="preserve"> года.</w:t>
      </w:r>
    </w:p>
    <w:p w:rsidR="000D44A4" w:rsidRPr="00DA5F3B" w:rsidRDefault="000D44A4" w:rsidP="000D44A4">
      <w:pPr>
        <w:ind w:firstLine="709"/>
        <w:jc w:val="both"/>
        <w:rPr>
          <w:sz w:val="26"/>
          <w:szCs w:val="26"/>
        </w:rPr>
      </w:pPr>
      <w:r w:rsidRPr="00DA5F3B">
        <w:rPr>
          <w:sz w:val="26"/>
          <w:szCs w:val="26"/>
        </w:rPr>
        <w:t xml:space="preserve">2. Место приема документов: </w:t>
      </w:r>
      <w:r w:rsidR="00CF44BA">
        <w:rPr>
          <w:sz w:val="26"/>
          <w:szCs w:val="26"/>
        </w:rPr>
        <w:t>Администрация</w:t>
      </w:r>
      <w:r w:rsidRPr="00DA5F3B">
        <w:rPr>
          <w:sz w:val="26"/>
          <w:szCs w:val="26"/>
        </w:rPr>
        <w:t xml:space="preserve"> городского округа (Свердловская область, </w:t>
      </w:r>
      <w:r w:rsidR="00CF44BA">
        <w:rPr>
          <w:sz w:val="26"/>
          <w:szCs w:val="26"/>
        </w:rPr>
        <w:t>пгт</w:t>
      </w:r>
      <w:r w:rsidR="00F72AED">
        <w:rPr>
          <w:sz w:val="26"/>
          <w:szCs w:val="26"/>
        </w:rPr>
        <w:t>.</w:t>
      </w:r>
      <w:r w:rsidR="00CF44BA">
        <w:rPr>
          <w:sz w:val="26"/>
          <w:szCs w:val="26"/>
        </w:rPr>
        <w:t xml:space="preserve"> Свободный</w:t>
      </w:r>
      <w:r w:rsidRPr="00DA5F3B">
        <w:rPr>
          <w:sz w:val="26"/>
          <w:szCs w:val="26"/>
        </w:rPr>
        <w:t xml:space="preserve">, улица </w:t>
      </w:r>
      <w:r w:rsidR="00CF44BA">
        <w:rPr>
          <w:sz w:val="26"/>
          <w:szCs w:val="26"/>
        </w:rPr>
        <w:t>Майского</w:t>
      </w:r>
      <w:r w:rsidRPr="00DA5F3B">
        <w:rPr>
          <w:sz w:val="26"/>
          <w:szCs w:val="26"/>
        </w:rPr>
        <w:t xml:space="preserve">, дом </w:t>
      </w:r>
      <w:r w:rsidR="00CF44BA">
        <w:rPr>
          <w:sz w:val="26"/>
          <w:szCs w:val="26"/>
        </w:rPr>
        <w:t>67</w:t>
      </w:r>
      <w:r w:rsidRPr="00DA5F3B">
        <w:rPr>
          <w:sz w:val="26"/>
          <w:szCs w:val="26"/>
        </w:rPr>
        <w:t xml:space="preserve">, кабинеты № </w:t>
      </w:r>
      <w:r w:rsidR="00CF44BA">
        <w:rPr>
          <w:sz w:val="26"/>
          <w:szCs w:val="26"/>
        </w:rPr>
        <w:t>209</w:t>
      </w:r>
      <w:r w:rsidRPr="00DA5F3B">
        <w:rPr>
          <w:sz w:val="26"/>
          <w:szCs w:val="26"/>
        </w:rPr>
        <w:t>).</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 xml:space="preserve">3. Время приема документов: с </w:t>
      </w:r>
      <w:r w:rsidR="00CF44BA">
        <w:rPr>
          <w:sz w:val="26"/>
          <w:szCs w:val="26"/>
        </w:rPr>
        <w:t>9.00</w:t>
      </w:r>
      <w:r w:rsidRPr="00DA5F3B">
        <w:rPr>
          <w:sz w:val="26"/>
          <w:szCs w:val="26"/>
        </w:rPr>
        <w:t xml:space="preserve"> часов до 1</w:t>
      </w:r>
      <w:r w:rsidR="00875439">
        <w:rPr>
          <w:sz w:val="26"/>
          <w:szCs w:val="26"/>
        </w:rPr>
        <w:t>1</w:t>
      </w:r>
      <w:r w:rsidRPr="00DA5F3B">
        <w:rPr>
          <w:sz w:val="26"/>
          <w:szCs w:val="26"/>
        </w:rPr>
        <w:t>.</w:t>
      </w:r>
      <w:r w:rsidR="0065309D">
        <w:rPr>
          <w:sz w:val="26"/>
          <w:szCs w:val="26"/>
        </w:rPr>
        <w:t>00</w:t>
      </w:r>
      <w:r w:rsidRPr="00DA5F3B">
        <w:rPr>
          <w:sz w:val="26"/>
          <w:szCs w:val="26"/>
        </w:rPr>
        <w:t xml:space="preserve"> часов и с 1</w:t>
      </w:r>
      <w:r w:rsidR="0065309D">
        <w:rPr>
          <w:sz w:val="26"/>
          <w:szCs w:val="26"/>
        </w:rPr>
        <w:t>4</w:t>
      </w:r>
      <w:r w:rsidR="000200EF">
        <w:rPr>
          <w:sz w:val="26"/>
          <w:szCs w:val="26"/>
        </w:rPr>
        <w:t>.3</w:t>
      </w:r>
      <w:r w:rsidRPr="00DA5F3B">
        <w:rPr>
          <w:sz w:val="26"/>
          <w:szCs w:val="26"/>
        </w:rPr>
        <w:t>0 часов до 1</w:t>
      </w:r>
      <w:r w:rsidR="000200EF">
        <w:rPr>
          <w:sz w:val="26"/>
          <w:szCs w:val="26"/>
        </w:rPr>
        <w:t>6</w:t>
      </w:r>
      <w:r w:rsidRPr="00DA5F3B">
        <w:rPr>
          <w:sz w:val="26"/>
          <w:szCs w:val="26"/>
        </w:rPr>
        <w:t>.</w:t>
      </w:r>
      <w:r w:rsidR="00CF44BA">
        <w:rPr>
          <w:sz w:val="26"/>
          <w:szCs w:val="26"/>
        </w:rPr>
        <w:t>0</w:t>
      </w:r>
      <w:r w:rsidRPr="00DA5F3B">
        <w:rPr>
          <w:sz w:val="26"/>
          <w:szCs w:val="26"/>
        </w:rPr>
        <w:t>0 часов</w:t>
      </w:r>
      <w:r w:rsidR="0065309D">
        <w:rPr>
          <w:sz w:val="26"/>
          <w:szCs w:val="26"/>
        </w:rPr>
        <w:t xml:space="preserve"> </w:t>
      </w:r>
      <w:r w:rsidR="008E06A2" w:rsidRPr="006A5985">
        <w:rPr>
          <w:sz w:val="26"/>
          <w:szCs w:val="26"/>
        </w:rPr>
        <w:t>–</w:t>
      </w:r>
      <w:r w:rsidR="00EF29A3" w:rsidRPr="006A5985">
        <w:rPr>
          <w:sz w:val="26"/>
          <w:szCs w:val="26"/>
        </w:rPr>
        <w:t xml:space="preserve"> </w:t>
      </w:r>
      <w:r w:rsidR="008E06A2" w:rsidRPr="006A5985">
        <w:rPr>
          <w:sz w:val="26"/>
          <w:szCs w:val="26"/>
        </w:rPr>
        <w:t>0</w:t>
      </w:r>
      <w:r w:rsidR="006A5985" w:rsidRPr="006A5985">
        <w:rPr>
          <w:sz w:val="26"/>
          <w:szCs w:val="26"/>
        </w:rPr>
        <w:t>8</w:t>
      </w:r>
      <w:r w:rsidR="008E06A2" w:rsidRPr="006A5985">
        <w:rPr>
          <w:sz w:val="26"/>
          <w:szCs w:val="26"/>
        </w:rPr>
        <w:t>.0</w:t>
      </w:r>
      <w:r w:rsidR="006A5985" w:rsidRPr="006A5985">
        <w:rPr>
          <w:sz w:val="26"/>
          <w:szCs w:val="26"/>
        </w:rPr>
        <w:t>4</w:t>
      </w:r>
      <w:r w:rsidR="008E06A2" w:rsidRPr="006A5985">
        <w:rPr>
          <w:sz w:val="26"/>
          <w:szCs w:val="26"/>
        </w:rPr>
        <w:t>.202</w:t>
      </w:r>
      <w:r w:rsidR="006A5985" w:rsidRPr="006A5985">
        <w:rPr>
          <w:sz w:val="26"/>
          <w:szCs w:val="26"/>
        </w:rPr>
        <w:t>5</w:t>
      </w:r>
      <w:r w:rsidR="008E06A2" w:rsidRPr="006A5985">
        <w:rPr>
          <w:sz w:val="26"/>
          <w:szCs w:val="26"/>
        </w:rPr>
        <w:t xml:space="preserve">, </w:t>
      </w:r>
      <w:r w:rsidR="006A5985" w:rsidRPr="006A5985">
        <w:rPr>
          <w:sz w:val="26"/>
          <w:szCs w:val="26"/>
        </w:rPr>
        <w:t>1</w:t>
      </w:r>
      <w:r w:rsidR="00285302">
        <w:rPr>
          <w:sz w:val="26"/>
          <w:szCs w:val="26"/>
        </w:rPr>
        <w:t>0</w:t>
      </w:r>
      <w:r w:rsidR="0065309D" w:rsidRPr="006A5985">
        <w:rPr>
          <w:sz w:val="26"/>
          <w:szCs w:val="26"/>
        </w:rPr>
        <w:t>.0</w:t>
      </w:r>
      <w:r w:rsidR="006A5985" w:rsidRPr="006A5985">
        <w:rPr>
          <w:sz w:val="26"/>
          <w:szCs w:val="26"/>
        </w:rPr>
        <w:t>4</w:t>
      </w:r>
      <w:r w:rsidR="0065309D" w:rsidRPr="006A5985">
        <w:rPr>
          <w:sz w:val="26"/>
          <w:szCs w:val="26"/>
        </w:rPr>
        <w:t>.202</w:t>
      </w:r>
      <w:r w:rsidR="006A5985" w:rsidRPr="006A5985">
        <w:rPr>
          <w:sz w:val="26"/>
          <w:szCs w:val="26"/>
        </w:rPr>
        <w:t>5</w:t>
      </w:r>
      <w:r w:rsidR="00EF29A3" w:rsidRPr="006A5985">
        <w:rPr>
          <w:sz w:val="26"/>
          <w:szCs w:val="26"/>
        </w:rPr>
        <w:t xml:space="preserve">, </w:t>
      </w:r>
      <w:r w:rsidR="006A5985" w:rsidRPr="006A5985">
        <w:rPr>
          <w:sz w:val="26"/>
          <w:szCs w:val="26"/>
        </w:rPr>
        <w:t>15</w:t>
      </w:r>
      <w:r w:rsidR="00EF29A3" w:rsidRPr="006A5985">
        <w:rPr>
          <w:sz w:val="26"/>
          <w:szCs w:val="26"/>
        </w:rPr>
        <w:t>.0</w:t>
      </w:r>
      <w:r w:rsidR="006A5985" w:rsidRPr="006A5985">
        <w:rPr>
          <w:sz w:val="26"/>
          <w:szCs w:val="26"/>
        </w:rPr>
        <w:t>4</w:t>
      </w:r>
      <w:r w:rsidR="00EF29A3" w:rsidRPr="006A5985">
        <w:rPr>
          <w:sz w:val="26"/>
          <w:szCs w:val="26"/>
        </w:rPr>
        <w:t>.202</w:t>
      </w:r>
      <w:r w:rsidR="006A5985" w:rsidRPr="006A5985">
        <w:rPr>
          <w:sz w:val="26"/>
          <w:szCs w:val="26"/>
        </w:rPr>
        <w:t>5, 1</w:t>
      </w:r>
      <w:r w:rsidR="00285302">
        <w:rPr>
          <w:sz w:val="26"/>
          <w:szCs w:val="26"/>
        </w:rPr>
        <w:t>7</w:t>
      </w:r>
      <w:r w:rsidR="00EF29A3" w:rsidRPr="006A5985">
        <w:rPr>
          <w:sz w:val="26"/>
          <w:szCs w:val="26"/>
        </w:rPr>
        <w:t>.0</w:t>
      </w:r>
      <w:r w:rsidR="006A5985" w:rsidRPr="006A5985">
        <w:rPr>
          <w:sz w:val="26"/>
          <w:szCs w:val="26"/>
        </w:rPr>
        <w:t>4</w:t>
      </w:r>
      <w:r w:rsidR="00EF29A3" w:rsidRPr="006A5985">
        <w:rPr>
          <w:sz w:val="26"/>
          <w:szCs w:val="26"/>
        </w:rPr>
        <w:t>.202</w:t>
      </w:r>
      <w:r w:rsidR="006A5985" w:rsidRPr="006A5985">
        <w:rPr>
          <w:sz w:val="26"/>
          <w:szCs w:val="26"/>
        </w:rPr>
        <w:t>5, 22.04</w:t>
      </w:r>
      <w:r w:rsidR="00EF29A3" w:rsidRPr="006A5985">
        <w:rPr>
          <w:sz w:val="26"/>
          <w:szCs w:val="26"/>
        </w:rPr>
        <w:t>.202</w:t>
      </w:r>
      <w:r w:rsidR="006A5985" w:rsidRPr="006A5985">
        <w:rPr>
          <w:sz w:val="26"/>
          <w:szCs w:val="26"/>
        </w:rPr>
        <w:t>5</w:t>
      </w:r>
      <w:r w:rsidR="00EF29A3" w:rsidRPr="006A5985">
        <w:rPr>
          <w:sz w:val="26"/>
          <w:szCs w:val="26"/>
        </w:rPr>
        <w:t xml:space="preserve">, </w:t>
      </w:r>
      <w:r w:rsidR="006A5985">
        <w:rPr>
          <w:sz w:val="26"/>
          <w:szCs w:val="26"/>
        </w:rPr>
        <w:t>2</w:t>
      </w:r>
      <w:r w:rsidR="003D2A48">
        <w:rPr>
          <w:sz w:val="26"/>
          <w:szCs w:val="26"/>
        </w:rPr>
        <w:t>3</w:t>
      </w:r>
      <w:r w:rsidR="00EF29A3" w:rsidRPr="006A5985">
        <w:rPr>
          <w:sz w:val="26"/>
          <w:szCs w:val="26"/>
        </w:rPr>
        <w:t>.0</w:t>
      </w:r>
      <w:r w:rsidR="006A5985">
        <w:rPr>
          <w:sz w:val="26"/>
          <w:szCs w:val="26"/>
        </w:rPr>
        <w:t>4</w:t>
      </w:r>
      <w:r w:rsidR="00EF29A3" w:rsidRPr="006A5985">
        <w:rPr>
          <w:sz w:val="26"/>
          <w:szCs w:val="26"/>
        </w:rPr>
        <w:t>.202</w:t>
      </w:r>
      <w:r w:rsidR="006A5985" w:rsidRPr="006A5985">
        <w:rPr>
          <w:sz w:val="26"/>
          <w:szCs w:val="26"/>
        </w:rPr>
        <w:t>5</w:t>
      </w:r>
      <w:r w:rsidRPr="006A5985">
        <w:rPr>
          <w:sz w:val="26"/>
          <w:szCs w:val="26"/>
        </w:rPr>
        <w:t>.</w:t>
      </w:r>
    </w:p>
    <w:p w:rsidR="000D44A4" w:rsidRPr="00DA5F3B" w:rsidRDefault="000D44A4" w:rsidP="000D44A4">
      <w:pPr>
        <w:widowControl w:val="0"/>
        <w:autoSpaceDE w:val="0"/>
        <w:autoSpaceDN w:val="0"/>
        <w:adjustRightInd w:val="0"/>
        <w:ind w:firstLine="709"/>
        <w:jc w:val="both"/>
        <w:rPr>
          <w:sz w:val="26"/>
          <w:szCs w:val="26"/>
        </w:rPr>
      </w:pPr>
    </w:p>
    <w:p w:rsidR="000D44A4" w:rsidRPr="00DA5F3B" w:rsidRDefault="000D44A4" w:rsidP="000D44A4">
      <w:pPr>
        <w:widowControl w:val="0"/>
        <w:autoSpaceDE w:val="0"/>
        <w:autoSpaceDN w:val="0"/>
        <w:adjustRightInd w:val="0"/>
        <w:ind w:firstLine="709"/>
        <w:jc w:val="both"/>
        <w:rPr>
          <w:b/>
          <w:sz w:val="26"/>
          <w:szCs w:val="26"/>
        </w:rPr>
      </w:pPr>
      <w:r w:rsidRPr="00DA5F3B">
        <w:rPr>
          <w:b/>
          <w:sz w:val="26"/>
          <w:szCs w:val="26"/>
        </w:rPr>
        <w:t xml:space="preserve">Раздел </w:t>
      </w:r>
      <w:r w:rsidRPr="00DA5F3B">
        <w:rPr>
          <w:b/>
          <w:sz w:val="26"/>
          <w:szCs w:val="26"/>
          <w:lang w:val="en-US"/>
        </w:rPr>
        <w:t>V</w:t>
      </w:r>
      <w:r w:rsidRPr="00DA5F3B">
        <w:rPr>
          <w:b/>
          <w:sz w:val="26"/>
          <w:szCs w:val="26"/>
        </w:rPr>
        <w:t>. Условия конкурса, в том числе порядок проведения конкурсных испытаний</w:t>
      </w:r>
    </w:p>
    <w:p w:rsidR="000D44A4" w:rsidRPr="00DA5F3B" w:rsidRDefault="000D44A4" w:rsidP="000D44A4">
      <w:pPr>
        <w:widowControl w:val="0"/>
        <w:autoSpaceDE w:val="0"/>
        <w:autoSpaceDN w:val="0"/>
        <w:adjustRightInd w:val="0"/>
        <w:ind w:firstLine="709"/>
        <w:jc w:val="both"/>
        <w:rPr>
          <w:sz w:val="16"/>
          <w:szCs w:val="16"/>
        </w:rPr>
      </w:pP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1. Согласно пункту 2</w:t>
      </w:r>
      <w:r w:rsidR="00CF44BA">
        <w:rPr>
          <w:sz w:val="26"/>
          <w:szCs w:val="26"/>
        </w:rPr>
        <w:t>8</w:t>
      </w:r>
      <w:r w:rsidRPr="00DA5F3B">
        <w:rPr>
          <w:sz w:val="26"/>
          <w:szCs w:val="26"/>
        </w:rPr>
        <w:t xml:space="preserve"> Положения к профессиональному образованию и профессиональным знаниям и навыкам участников конкурса, которые являются предпочтите</w:t>
      </w:r>
      <w:r w:rsidR="00CF44BA">
        <w:rPr>
          <w:sz w:val="26"/>
          <w:szCs w:val="26"/>
        </w:rPr>
        <w:t>льными для осуществления г</w:t>
      </w:r>
      <w:r w:rsidRPr="00DA5F3B">
        <w:rPr>
          <w:sz w:val="26"/>
          <w:szCs w:val="26"/>
        </w:rPr>
        <w:t>лавой городского округа полномочий по решению вопросов местного значения, устанавливаются следующие требования:</w:t>
      </w:r>
    </w:p>
    <w:p w:rsidR="00595251" w:rsidRPr="00595251" w:rsidRDefault="00595251" w:rsidP="00595251">
      <w:pPr>
        <w:suppressAutoHyphens/>
        <w:ind w:firstLine="720"/>
        <w:jc w:val="both"/>
        <w:rPr>
          <w:sz w:val="26"/>
          <w:szCs w:val="26"/>
        </w:rPr>
      </w:pPr>
      <w:r w:rsidRPr="00595251">
        <w:rPr>
          <w:sz w:val="26"/>
          <w:szCs w:val="26"/>
        </w:rPr>
        <w:t>1) наличие высшего образования не ниже уровня специалитета, магистратуры;</w:t>
      </w:r>
    </w:p>
    <w:p w:rsidR="00595251" w:rsidRPr="00595251" w:rsidRDefault="00595251" w:rsidP="00595251">
      <w:pPr>
        <w:suppressAutoHyphens/>
        <w:ind w:firstLine="720"/>
        <w:jc w:val="both"/>
        <w:rPr>
          <w:sz w:val="26"/>
          <w:szCs w:val="26"/>
        </w:rPr>
      </w:pPr>
      <w:r w:rsidRPr="00595251">
        <w:rPr>
          <w:sz w:val="26"/>
          <w:szCs w:val="26"/>
        </w:rPr>
        <w:t xml:space="preserve">2) наличие стажа муниципальной службы и (или) государственной службы не менее шести лет, либо стажа работы по специальности не менее семи лет, либо исполнение полномочий не менее одного срока, установленного Уставом муниципального образования, на постоянной или непостоянной основе лица, замещающего муниципальную должность и наделенного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либо высшее образование и замещение не менее пяти лет муниципальной должности в </w:t>
      </w:r>
      <w:r w:rsidRPr="00595251">
        <w:rPr>
          <w:sz w:val="26"/>
          <w:szCs w:val="26"/>
        </w:rPr>
        <w:lastRenderedPageBreak/>
        <w:t>избирательной комиссии муниципального образования, действующей на постоянной основе и являющейся юридическим лицом;</w:t>
      </w:r>
    </w:p>
    <w:p w:rsidR="00595251" w:rsidRPr="00595251" w:rsidRDefault="00595251" w:rsidP="00595251">
      <w:pPr>
        <w:suppressAutoHyphens/>
        <w:ind w:firstLine="720"/>
        <w:jc w:val="both"/>
        <w:rPr>
          <w:sz w:val="26"/>
          <w:szCs w:val="26"/>
        </w:rPr>
      </w:pPr>
      <w:r w:rsidRPr="00595251">
        <w:rPr>
          <w:sz w:val="26"/>
          <w:szCs w:val="26"/>
        </w:rPr>
        <w:t>3) знание Конституции Российской Федерации, федеральных законов и иных нормативных правовых актов Российской Федерации, Устава Свердловской области, а также законов и иных нормативных правовых актов Свердловской области, Устава городского округа, муниципальных нормативных правовых актов в соответствующей сфере деятельности органов местного самоуправления и избирательной комиссии городского округа;</w:t>
      </w:r>
    </w:p>
    <w:p w:rsidR="00595251" w:rsidRPr="00595251" w:rsidRDefault="00595251" w:rsidP="00595251">
      <w:pPr>
        <w:suppressAutoHyphens/>
        <w:ind w:firstLine="720"/>
        <w:jc w:val="both"/>
        <w:rPr>
          <w:sz w:val="26"/>
          <w:szCs w:val="26"/>
        </w:rPr>
      </w:pPr>
      <w:r w:rsidRPr="00595251">
        <w:rPr>
          <w:sz w:val="26"/>
          <w:szCs w:val="26"/>
        </w:rPr>
        <w:t>4) отсутствие обстоятельств, указанных в законодательстве о муниципальной службе, в качестве ограничений, связанных с муниципальной службой;</w:t>
      </w:r>
    </w:p>
    <w:p w:rsidR="00595251" w:rsidRPr="00595251" w:rsidRDefault="00595251" w:rsidP="00595251">
      <w:pPr>
        <w:suppressAutoHyphens/>
        <w:ind w:firstLine="720"/>
        <w:jc w:val="both"/>
        <w:rPr>
          <w:sz w:val="26"/>
          <w:szCs w:val="26"/>
        </w:rPr>
      </w:pPr>
      <w:r w:rsidRPr="00595251">
        <w:rPr>
          <w:sz w:val="26"/>
          <w:szCs w:val="26"/>
        </w:rPr>
        <w:t>5) наличие навыков организации и планирования работы, осуществление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w:t>
      </w:r>
    </w:p>
    <w:p w:rsidR="00595251" w:rsidRPr="00595251" w:rsidRDefault="00595251" w:rsidP="00595251">
      <w:pPr>
        <w:suppressAutoHyphens/>
        <w:ind w:firstLine="720"/>
        <w:jc w:val="both"/>
        <w:rPr>
          <w:sz w:val="26"/>
          <w:szCs w:val="26"/>
        </w:rPr>
      </w:pPr>
      <w:r w:rsidRPr="00595251">
        <w:rPr>
          <w:sz w:val="26"/>
          <w:szCs w:val="26"/>
        </w:rPr>
        <w:t>6) наличие организационных и коммуникативных навыков;</w:t>
      </w:r>
    </w:p>
    <w:p w:rsidR="00595251" w:rsidRPr="00595251" w:rsidRDefault="00595251" w:rsidP="00595251">
      <w:pPr>
        <w:suppressAutoHyphens/>
        <w:ind w:firstLine="720"/>
        <w:jc w:val="both"/>
        <w:rPr>
          <w:sz w:val="26"/>
          <w:szCs w:val="26"/>
        </w:rPr>
      </w:pPr>
      <w:r w:rsidRPr="00595251">
        <w:rPr>
          <w:sz w:val="26"/>
          <w:szCs w:val="26"/>
        </w:rPr>
        <w:t>7) владение навыками координирования управленческой деятельности, оперативного принятия и реализации управленческих решений, ведения деловых переговоров и публичных выступлений;</w:t>
      </w:r>
    </w:p>
    <w:p w:rsidR="00595251" w:rsidRPr="00595251" w:rsidRDefault="00595251" w:rsidP="00595251">
      <w:pPr>
        <w:suppressAutoHyphens/>
        <w:ind w:firstLine="720"/>
        <w:jc w:val="both"/>
        <w:rPr>
          <w:sz w:val="26"/>
          <w:szCs w:val="26"/>
        </w:rPr>
      </w:pPr>
      <w:r w:rsidRPr="00595251">
        <w:rPr>
          <w:sz w:val="26"/>
          <w:szCs w:val="26"/>
        </w:rPr>
        <w:t>8) наличие стажа работы на руководящих должностях не менее пяти лет;</w:t>
      </w:r>
    </w:p>
    <w:p w:rsidR="00595251" w:rsidRPr="000200EF" w:rsidRDefault="00595251" w:rsidP="00595251">
      <w:pPr>
        <w:suppressAutoHyphens/>
        <w:ind w:firstLine="720"/>
        <w:jc w:val="both"/>
        <w:rPr>
          <w:sz w:val="26"/>
          <w:szCs w:val="26"/>
        </w:rPr>
      </w:pPr>
      <w:r w:rsidRPr="00595251">
        <w:rPr>
          <w:sz w:val="26"/>
          <w:szCs w:val="26"/>
        </w:rPr>
        <w:t xml:space="preserve">9) знание социальной, транспортной, производственной, жилищно-коммунальной и </w:t>
      </w:r>
      <w:r w:rsidRPr="000200EF">
        <w:rPr>
          <w:sz w:val="26"/>
          <w:szCs w:val="26"/>
        </w:rPr>
        <w:t>иной инфраструктуры, территориальных особенностей городского округа.</w:t>
      </w:r>
    </w:p>
    <w:p w:rsidR="00595251" w:rsidRPr="000200EF" w:rsidRDefault="00595251" w:rsidP="00595251">
      <w:pPr>
        <w:suppressAutoHyphens/>
        <w:ind w:firstLine="720"/>
        <w:jc w:val="both"/>
        <w:rPr>
          <w:sz w:val="26"/>
          <w:szCs w:val="26"/>
        </w:rPr>
      </w:pPr>
      <w:r w:rsidRPr="000200EF">
        <w:rPr>
          <w:sz w:val="26"/>
          <w:szCs w:val="26"/>
        </w:rPr>
        <w:t>При определении результатов конкурса комиссией также учитываются:</w:t>
      </w:r>
    </w:p>
    <w:p w:rsidR="00595251" w:rsidRPr="000200EF" w:rsidRDefault="00595251" w:rsidP="00595251">
      <w:pPr>
        <w:suppressAutoHyphens/>
        <w:ind w:firstLine="720"/>
        <w:jc w:val="both"/>
        <w:rPr>
          <w:sz w:val="26"/>
          <w:szCs w:val="26"/>
        </w:rPr>
      </w:pPr>
      <w:r w:rsidRPr="000200EF">
        <w:rPr>
          <w:sz w:val="26"/>
          <w:szCs w:val="26"/>
        </w:rPr>
        <w:t>1) наличие у кандидата дополнительного профессионального образования, ученой степени, ученого звания, наград и почетных званий;</w:t>
      </w:r>
    </w:p>
    <w:p w:rsidR="00500F4F" w:rsidRPr="009C6D7A" w:rsidRDefault="00595251" w:rsidP="00595251">
      <w:pPr>
        <w:suppressAutoHyphens/>
        <w:ind w:firstLine="720"/>
        <w:jc w:val="both"/>
        <w:rPr>
          <w:sz w:val="26"/>
          <w:szCs w:val="26"/>
        </w:rPr>
      </w:pPr>
      <w:r w:rsidRPr="009C6D7A">
        <w:rPr>
          <w:sz w:val="26"/>
          <w:szCs w:val="26"/>
        </w:rPr>
        <w:t xml:space="preserve">2) </w:t>
      </w:r>
      <w:r w:rsidR="00500F4F" w:rsidRPr="009C6D7A">
        <w:rPr>
          <w:sz w:val="26"/>
          <w:szCs w:val="26"/>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строительства, иных отраслях экономики, социальной сферы, либо наличие не менее трех лет стажа работы на высших или главных должностях муниципальной службы, либо высших или главных должностях государственной гражданской службы категории «руководители», «помощники (советники)».</w:t>
      </w:r>
    </w:p>
    <w:p w:rsidR="00595251" w:rsidRPr="00595251" w:rsidRDefault="00595251" w:rsidP="00595251">
      <w:pPr>
        <w:suppressAutoHyphens/>
        <w:ind w:firstLine="720"/>
        <w:jc w:val="both"/>
        <w:rPr>
          <w:sz w:val="26"/>
          <w:szCs w:val="26"/>
        </w:rPr>
      </w:pPr>
      <w:r w:rsidRPr="00595251">
        <w:rPr>
          <w:sz w:val="26"/>
          <w:szCs w:val="26"/>
        </w:rPr>
        <w:t>3) наличие у кандидат</w:t>
      </w:r>
      <w:r w:rsidR="00500F4F">
        <w:rPr>
          <w:sz w:val="26"/>
          <w:szCs w:val="26"/>
        </w:rPr>
        <w:t>а</w:t>
      </w:r>
      <w:r w:rsidRPr="00595251">
        <w:rPr>
          <w:sz w:val="26"/>
          <w:szCs w:val="26"/>
        </w:rPr>
        <w:t xml:space="preserve">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0D44A4" w:rsidRPr="00DA5F3B" w:rsidRDefault="000D44A4" w:rsidP="000D44A4">
      <w:pPr>
        <w:suppressAutoHyphens/>
        <w:ind w:firstLine="720"/>
        <w:jc w:val="both"/>
        <w:rPr>
          <w:sz w:val="26"/>
          <w:szCs w:val="26"/>
        </w:rPr>
      </w:pPr>
      <w:r w:rsidRPr="00DA5F3B">
        <w:rPr>
          <w:sz w:val="26"/>
          <w:szCs w:val="26"/>
        </w:rPr>
        <w:t xml:space="preserve">Согласно статье 6 Закона Свердловской области от 10 октября 2014 года № 85-ОЗ «Об избрании органов местного самоуправления муниципальных образований, расположенных на территории Свердловской области» </w:t>
      </w:r>
      <w:r w:rsidRPr="00DA5F3B">
        <w:rPr>
          <w:spacing w:val="2"/>
          <w:sz w:val="26"/>
          <w:szCs w:val="26"/>
        </w:rPr>
        <w:t xml:space="preserve">в условиях настоящего конкурса учитываются следующие требования к уровню профессионального образования и профессиональным знаниям и навыкам, которые являются предпочтительными для осуществления </w:t>
      </w:r>
      <w:r w:rsidR="00595251">
        <w:rPr>
          <w:spacing w:val="2"/>
          <w:sz w:val="26"/>
          <w:szCs w:val="26"/>
        </w:rPr>
        <w:t>г</w:t>
      </w:r>
      <w:r w:rsidRPr="00DA5F3B">
        <w:rPr>
          <w:sz w:val="26"/>
          <w:szCs w:val="26"/>
        </w:rPr>
        <w:t>лавой городского округа</w:t>
      </w:r>
      <w:r w:rsidRPr="00DA5F3B">
        <w:rPr>
          <w:spacing w:val="2"/>
          <w:sz w:val="26"/>
          <w:szCs w:val="26"/>
        </w:rPr>
        <w:t xml:space="preserve"> отдельных государственных полномочий, переданных органам местного самоуправления:</w:t>
      </w:r>
    </w:p>
    <w:p w:rsidR="000D44A4" w:rsidRPr="00DA5F3B" w:rsidRDefault="000D44A4" w:rsidP="000D44A4">
      <w:pPr>
        <w:pStyle w:val="formattexttopleveltext"/>
        <w:shd w:val="clear" w:color="auto" w:fill="FFFFFF"/>
        <w:spacing w:before="0" w:beforeAutospacing="0" w:after="0" w:afterAutospacing="0"/>
        <w:ind w:firstLine="720"/>
        <w:jc w:val="both"/>
        <w:textAlignment w:val="baseline"/>
        <w:rPr>
          <w:spacing w:val="2"/>
          <w:sz w:val="26"/>
          <w:szCs w:val="26"/>
        </w:rPr>
      </w:pPr>
      <w:r w:rsidRPr="00DA5F3B">
        <w:rPr>
          <w:spacing w:val="2"/>
          <w:sz w:val="26"/>
          <w:szCs w:val="26"/>
        </w:rPr>
        <w:t>1) наличие высшего образования;</w:t>
      </w:r>
    </w:p>
    <w:p w:rsidR="000D44A4" w:rsidRPr="00DA5F3B" w:rsidRDefault="008E1E60" w:rsidP="000D44A4">
      <w:pPr>
        <w:widowControl w:val="0"/>
        <w:autoSpaceDE w:val="0"/>
        <w:autoSpaceDN w:val="0"/>
        <w:adjustRightInd w:val="0"/>
        <w:ind w:firstLine="709"/>
        <w:jc w:val="both"/>
        <w:rPr>
          <w:sz w:val="26"/>
          <w:szCs w:val="26"/>
        </w:rPr>
      </w:pPr>
      <w:r w:rsidRPr="008E1E60">
        <w:rPr>
          <w:sz w:val="26"/>
          <w:szCs w:val="26"/>
        </w:rPr>
        <w:t xml:space="preserve">2) наличие профессиональных знаний и навыков в сфере государственного, муниципального управления, государственного, муниципального контроля (аудита), </w:t>
      </w:r>
      <w:r w:rsidRPr="008E1E60">
        <w:rPr>
          <w:sz w:val="26"/>
          <w:szCs w:val="26"/>
        </w:rPr>
        <w:lastRenderedPageBreak/>
        <w:t>экономики, финансов или юриспруденции, в том числе профессиональных навыков руководящей работы, и стажа такой работы не менее трех лет.</w:t>
      </w:r>
    </w:p>
    <w:p w:rsidR="000D44A4" w:rsidRPr="00DA5F3B" w:rsidRDefault="000D44A4" w:rsidP="000D44A4">
      <w:pPr>
        <w:ind w:firstLine="709"/>
        <w:jc w:val="both"/>
        <w:rPr>
          <w:sz w:val="26"/>
          <w:szCs w:val="26"/>
        </w:rPr>
      </w:pPr>
      <w:r w:rsidRPr="00DA5F3B">
        <w:rPr>
          <w:sz w:val="26"/>
          <w:szCs w:val="26"/>
        </w:rPr>
        <w:t xml:space="preserve">2. Дата и время проведения первого этапа конкурса: </w:t>
      </w:r>
    </w:p>
    <w:p w:rsidR="000D44A4" w:rsidRPr="00DA5F3B" w:rsidRDefault="008E06A2" w:rsidP="000D44A4">
      <w:pPr>
        <w:ind w:firstLine="709"/>
        <w:jc w:val="both"/>
        <w:rPr>
          <w:sz w:val="26"/>
          <w:szCs w:val="26"/>
        </w:rPr>
      </w:pPr>
      <w:r w:rsidRPr="00304774">
        <w:rPr>
          <w:sz w:val="26"/>
          <w:szCs w:val="26"/>
        </w:rPr>
        <w:t>1</w:t>
      </w:r>
      <w:r w:rsidR="006A5985" w:rsidRPr="00304774">
        <w:rPr>
          <w:sz w:val="26"/>
          <w:szCs w:val="26"/>
        </w:rPr>
        <w:t>8</w:t>
      </w:r>
      <w:r w:rsidR="000D44A4" w:rsidRPr="00304774">
        <w:rPr>
          <w:sz w:val="26"/>
          <w:szCs w:val="26"/>
        </w:rPr>
        <w:t xml:space="preserve"> </w:t>
      </w:r>
      <w:r w:rsidR="00E8447D" w:rsidRPr="00304774">
        <w:rPr>
          <w:sz w:val="26"/>
          <w:szCs w:val="26"/>
        </w:rPr>
        <w:t>ию</w:t>
      </w:r>
      <w:r w:rsidR="006A5985" w:rsidRPr="00304774">
        <w:rPr>
          <w:sz w:val="26"/>
          <w:szCs w:val="26"/>
        </w:rPr>
        <w:t>н</w:t>
      </w:r>
      <w:r w:rsidR="00E8447D" w:rsidRPr="00304774">
        <w:rPr>
          <w:sz w:val="26"/>
          <w:szCs w:val="26"/>
        </w:rPr>
        <w:t>я</w:t>
      </w:r>
      <w:r w:rsidR="000D44A4" w:rsidRPr="00304774">
        <w:rPr>
          <w:sz w:val="26"/>
          <w:szCs w:val="26"/>
        </w:rPr>
        <w:t xml:space="preserve"> 20</w:t>
      </w:r>
      <w:r w:rsidR="00A968AF" w:rsidRPr="00304774">
        <w:rPr>
          <w:sz w:val="26"/>
          <w:szCs w:val="26"/>
        </w:rPr>
        <w:t>2</w:t>
      </w:r>
      <w:r w:rsidR="00304774">
        <w:rPr>
          <w:sz w:val="26"/>
          <w:szCs w:val="26"/>
        </w:rPr>
        <w:t>5</w:t>
      </w:r>
      <w:r w:rsidRPr="00304774">
        <w:rPr>
          <w:sz w:val="26"/>
          <w:szCs w:val="26"/>
        </w:rPr>
        <w:t xml:space="preserve"> года в</w:t>
      </w:r>
      <w:r w:rsidR="000D44A4" w:rsidRPr="00304774">
        <w:rPr>
          <w:sz w:val="26"/>
          <w:szCs w:val="26"/>
        </w:rPr>
        <w:t xml:space="preserve"> 1</w:t>
      </w:r>
      <w:r w:rsidR="00244601" w:rsidRPr="00304774">
        <w:rPr>
          <w:sz w:val="26"/>
          <w:szCs w:val="26"/>
        </w:rPr>
        <w:t>1</w:t>
      </w:r>
      <w:r w:rsidR="000D44A4" w:rsidRPr="00304774">
        <w:rPr>
          <w:sz w:val="26"/>
          <w:szCs w:val="26"/>
        </w:rPr>
        <w:t xml:space="preserve">.00 часов (При этом дата проведения первого заседания конкурсной комиссии не может быть установлена позднее, чем </w:t>
      </w:r>
      <w:r w:rsidR="00304774" w:rsidRPr="00304774">
        <w:rPr>
          <w:sz w:val="26"/>
          <w:szCs w:val="26"/>
        </w:rPr>
        <w:t>27</w:t>
      </w:r>
      <w:r w:rsidR="00A968AF" w:rsidRPr="00304774">
        <w:rPr>
          <w:sz w:val="26"/>
          <w:szCs w:val="26"/>
        </w:rPr>
        <w:t xml:space="preserve"> </w:t>
      </w:r>
      <w:r w:rsidR="00EF29A3" w:rsidRPr="00304774">
        <w:rPr>
          <w:sz w:val="26"/>
          <w:szCs w:val="26"/>
        </w:rPr>
        <w:t>ию</w:t>
      </w:r>
      <w:r w:rsidR="00304774" w:rsidRPr="00304774">
        <w:rPr>
          <w:sz w:val="26"/>
          <w:szCs w:val="26"/>
        </w:rPr>
        <w:t>н</w:t>
      </w:r>
      <w:r w:rsidR="00EF29A3" w:rsidRPr="00304774">
        <w:rPr>
          <w:sz w:val="26"/>
          <w:szCs w:val="26"/>
        </w:rPr>
        <w:t>я</w:t>
      </w:r>
      <w:r w:rsidR="00A968AF" w:rsidRPr="00304774">
        <w:rPr>
          <w:sz w:val="26"/>
          <w:szCs w:val="26"/>
        </w:rPr>
        <w:t xml:space="preserve"> 202</w:t>
      </w:r>
      <w:r w:rsidR="00304774" w:rsidRPr="00304774">
        <w:rPr>
          <w:sz w:val="26"/>
          <w:szCs w:val="26"/>
        </w:rPr>
        <w:t>5</w:t>
      </w:r>
      <w:r w:rsidR="00A968AF" w:rsidRPr="00304774">
        <w:rPr>
          <w:sz w:val="26"/>
          <w:szCs w:val="26"/>
        </w:rPr>
        <w:t xml:space="preserve"> года</w:t>
      </w:r>
      <w:r w:rsidR="000D44A4" w:rsidRPr="00304774">
        <w:rPr>
          <w:sz w:val="26"/>
          <w:szCs w:val="26"/>
        </w:rPr>
        <w:t>).</w:t>
      </w:r>
      <w:r w:rsidR="000D44A4" w:rsidRPr="00DA5F3B">
        <w:rPr>
          <w:sz w:val="26"/>
          <w:szCs w:val="26"/>
        </w:rPr>
        <w:t xml:space="preserve"> Место проведения конкурса: Свердловская область, </w:t>
      </w:r>
      <w:r w:rsidR="00595251">
        <w:rPr>
          <w:sz w:val="26"/>
          <w:szCs w:val="26"/>
        </w:rPr>
        <w:t>пгт</w:t>
      </w:r>
      <w:r w:rsidR="00A968AF">
        <w:rPr>
          <w:sz w:val="26"/>
          <w:szCs w:val="26"/>
        </w:rPr>
        <w:t>.</w:t>
      </w:r>
      <w:r w:rsidR="00595251">
        <w:rPr>
          <w:sz w:val="26"/>
          <w:szCs w:val="26"/>
        </w:rPr>
        <w:t xml:space="preserve"> Свободный, улица Майского, дом 67</w:t>
      </w:r>
      <w:r w:rsidR="000D44A4" w:rsidRPr="00DA5F3B">
        <w:rPr>
          <w:sz w:val="26"/>
          <w:szCs w:val="26"/>
        </w:rPr>
        <w:t>.</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3. Конкурс проводится при наличии не менее двух кандидатов. В противном случае конкурс признается несостоявшимся.</w:t>
      </w:r>
    </w:p>
    <w:p w:rsidR="00A968AF" w:rsidRDefault="000D44A4" w:rsidP="00A968AF">
      <w:pPr>
        <w:widowControl w:val="0"/>
        <w:autoSpaceDE w:val="0"/>
        <w:autoSpaceDN w:val="0"/>
        <w:adjustRightInd w:val="0"/>
        <w:ind w:firstLine="709"/>
        <w:jc w:val="both"/>
        <w:rPr>
          <w:sz w:val="26"/>
          <w:szCs w:val="26"/>
        </w:rPr>
      </w:pPr>
      <w:r w:rsidRPr="00DA5F3B">
        <w:rPr>
          <w:sz w:val="26"/>
          <w:szCs w:val="26"/>
        </w:rPr>
        <w:t>4. Конкурс проводится в два этапа.</w:t>
      </w:r>
    </w:p>
    <w:p w:rsidR="00595251" w:rsidRPr="00595251" w:rsidRDefault="00595251" w:rsidP="008E06A2">
      <w:pPr>
        <w:widowControl w:val="0"/>
        <w:autoSpaceDE w:val="0"/>
        <w:autoSpaceDN w:val="0"/>
        <w:adjustRightInd w:val="0"/>
        <w:ind w:firstLine="709"/>
        <w:rPr>
          <w:sz w:val="26"/>
          <w:szCs w:val="26"/>
        </w:rPr>
      </w:pPr>
      <w:r w:rsidRPr="00595251">
        <w:rPr>
          <w:sz w:val="26"/>
          <w:szCs w:val="26"/>
        </w:rPr>
        <w:t xml:space="preserve">5. На первом этапе конкурсная комиссия проводит проверку полноты и достоверности сведений, представленных кандидатами, а также проверку соответствия кандидатов требованиям, указанным в пункте 28 настоящего Положения,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(или) их должностными лицами. Указанная проверка осуществляется в отсутствие кандидатов. Срок проведения первого этапа не может превышать </w:t>
      </w:r>
      <w:r w:rsidRPr="00304774">
        <w:rPr>
          <w:sz w:val="26"/>
          <w:szCs w:val="26"/>
        </w:rPr>
        <w:t>45 календарных дней.</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По итогам первого этапа конкурса конкурсная комиссия принимает одно из следующих решений:</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1) о признании первого этапа конкурса состоявшимся с утверждением кандидатов, допущенных к участию во втором этапе конкурса;</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2) о признании конкурса несостоявшимся в следующих случаях:</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а) наличия одного кандидата;</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б) признания всех кандидатов не соответствующими требованиям, указанным в пункте 28 настоящего Положения;</w:t>
      </w:r>
    </w:p>
    <w:p w:rsidR="00595251" w:rsidRPr="00595251" w:rsidRDefault="00595251" w:rsidP="00595251">
      <w:pPr>
        <w:widowControl w:val="0"/>
        <w:autoSpaceDE w:val="0"/>
        <w:autoSpaceDN w:val="0"/>
        <w:adjustRightInd w:val="0"/>
        <w:ind w:firstLine="709"/>
        <w:jc w:val="both"/>
        <w:rPr>
          <w:sz w:val="26"/>
          <w:szCs w:val="26"/>
        </w:rPr>
      </w:pPr>
      <w:r w:rsidRPr="00595251">
        <w:rPr>
          <w:sz w:val="26"/>
          <w:szCs w:val="26"/>
        </w:rPr>
        <w:t>в) подачи всеми кандидатами заявлений об отказе от участия в конкурсе.</w:t>
      </w:r>
    </w:p>
    <w:p w:rsidR="00595251" w:rsidRDefault="00595251" w:rsidP="000D44A4">
      <w:pPr>
        <w:widowControl w:val="0"/>
        <w:autoSpaceDE w:val="0"/>
        <w:autoSpaceDN w:val="0"/>
        <w:adjustRightInd w:val="0"/>
        <w:ind w:firstLine="709"/>
        <w:jc w:val="both"/>
        <w:rPr>
          <w:sz w:val="26"/>
          <w:szCs w:val="26"/>
        </w:rPr>
      </w:pPr>
      <w:r w:rsidRPr="00595251">
        <w:rPr>
          <w:sz w:val="26"/>
          <w:szCs w:val="26"/>
        </w:rPr>
        <w:t>Конкурсная комиссия уведомляет в письменной форме о принятом решении кандидатов, допущенных к участию во втором этапе конкурса, а также граждан, не допущенных к участию во втором этапе конкурса, с указанием причин отказа в допуске к участию во втором этапе конкурса в срок не позднее пяти рабочих дней со дня принятия решения.</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6. Решение о дате, месте и времени проведения второго этапа конкурса принимается конкурсной комиссией по итогам первого этапа конкурса.</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7.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 xml:space="preserve">8. </w:t>
      </w:r>
      <w:r w:rsidR="00353817" w:rsidRPr="00353817">
        <w:rPr>
          <w:sz w:val="26"/>
          <w:szCs w:val="26"/>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sidRPr="00DA5F3B">
        <w:rPr>
          <w:sz w:val="26"/>
          <w:szCs w:val="26"/>
        </w:rPr>
        <w:t>(пункт 4</w:t>
      </w:r>
      <w:r w:rsidR="00353817">
        <w:rPr>
          <w:sz w:val="26"/>
          <w:szCs w:val="26"/>
        </w:rPr>
        <w:t>9</w:t>
      </w:r>
      <w:r w:rsidRPr="00DA5F3B">
        <w:rPr>
          <w:sz w:val="26"/>
          <w:szCs w:val="26"/>
        </w:rPr>
        <w:t xml:space="preserve"> Положения).</w:t>
      </w:r>
    </w:p>
    <w:p w:rsidR="00353817" w:rsidRPr="00353817" w:rsidRDefault="00353817" w:rsidP="00353817">
      <w:pPr>
        <w:widowControl w:val="0"/>
        <w:autoSpaceDE w:val="0"/>
        <w:autoSpaceDN w:val="0"/>
        <w:adjustRightInd w:val="0"/>
        <w:ind w:firstLine="709"/>
        <w:jc w:val="both"/>
        <w:rPr>
          <w:sz w:val="26"/>
          <w:szCs w:val="26"/>
        </w:rPr>
      </w:pPr>
      <w:r>
        <w:rPr>
          <w:sz w:val="26"/>
          <w:szCs w:val="26"/>
        </w:rPr>
        <w:t>9</w:t>
      </w:r>
      <w:r w:rsidR="000D44A4" w:rsidRPr="00DA5F3B">
        <w:rPr>
          <w:sz w:val="26"/>
          <w:szCs w:val="26"/>
        </w:rPr>
        <w:t xml:space="preserve">. </w:t>
      </w:r>
      <w:r w:rsidRPr="00353817">
        <w:rPr>
          <w:sz w:val="26"/>
          <w:szCs w:val="26"/>
        </w:rPr>
        <w:t>На втором этапе конкурса конкурсная комиссия проводит оценку профессиональных и личностных качеств кандидатов, допущенных к участию во втором этапе конкурса, их профессиональных знаний и навыков на основании представленных документов и по результатам конкурсных испытаний.</w:t>
      </w:r>
    </w:p>
    <w:p w:rsidR="000D44A4" w:rsidRPr="00DA5F3B" w:rsidRDefault="000D44A4" w:rsidP="000D44A4">
      <w:pPr>
        <w:widowControl w:val="0"/>
        <w:autoSpaceDE w:val="0"/>
        <w:autoSpaceDN w:val="0"/>
        <w:adjustRightInd w:val="0"/>
        <w:ind w:firstLine="709"/>
        <w:jc w:val="both"/>
        <w:rPr>
          <w:sz w:val="26"/>
          <w:szCs w:val="26"/>
        </w:rPr>
      </w:pPr>
      <w:r w:rsidRPr="00DA5F3B">
        <w:rPr>
          <w:sz w:val="26"/>
          <w:szCs w:val="26"/>
        </w:rPr>
        <w:t>1</w:t>
      </w:r>
      <w:r w:rsidR="00353817">
        <w:rPr>
          <w:sz w:val="26"/>
          <w:szCs w:val="26"/>
        </w:rPr>
        <w:t>0</w:t>
      </w:r>
      <w:r w:rsidRPr="00DA5F3B">
        <w:rPr>
          <w:sz w:val="26"/>
          <w:szCs w:val="26"/>
        </w:rPr>
        <w:t>. При проведении второго этапа конкурса используются следующие методы оценки профессиональных и личностных качеств кандидатов:</w:t>
      </w:r>
    </w:p>
    <w:p w:rsidR="00353817" w:rsidRPr="00353817" w:rsidRDefault="00F72AED" w:rsidP="00353817">
      <w:pPr>
        <w:widowControl w:val="0"/>
        <w:autoSpaceDE w:val="0"/>
        <w:autoSpaceDN w:val="0"/>
        <w:adjustRightInd w:val="0"/>
        <w:ind w:firstLine="709"/>
        <w:jc w:val="both"/>
        <w:rPr>
          <w:sz w:val="26"/>
          <w:szCs w:val="26"/>
        </w:rPr>
      </w:pPr>
      <w:r>
        <w:rPr>
          <w:sz w:val="26"/>
          <w:szCs w:val="26"/>
        </w:rPr>
        <w:lastRenderedPageBreak/>
        <w:t>1) индивидуальное собеседование.</w:t>
      </w:r>
    </w:p>
    <w:p w:rsidR="00353817" w:rsidRPr="00353817" w:rsidRDefault="00353817" w:rsidP="00353817">
      <w:pPr>
        <w:widowControl w:val="0"/>
        <w:autoSpaceDE w:val="0"/>
        <w:autoSpaceDN w:val="0"/>
        <w:adjustRightInd w:val="0"/>
        <w:ind w:firstLine="709"/>
        <w:jc w:val="both"/>
        <w:rPr>
          <w:sz w:val="26"/>
          <w:szCs w:val="26"/>
        </w:rPr>
      </w:pPr>
      <w:r w:rsidRPr="00353817">
        <w:rPr>
          <w:sz w:val="26"/>
          <w:szCs w:val="26"/>
        </w:rPr>
        <w:t>Собеседование проводится конкурсной комиссией отдельно с каждым из кандидатов.</w:t>
      </w:r>
    </w:p>
    <w:p w:rsidR="00353817" w:rsidRPr="00353817" w:rsidRDefault="00353817" w:rsidP="00353817">
      <w:pPr>
        <w:widowControl w:val="0"/>
        <w:autoSpaceDE w:val="0"/>
        <w:autoSpaceDN w:val="0"/>
        <w:adjustRightInd w:val="0"/>
        <w:ind w:firstLine="709"/>
        <w:jc w:val="both"/>
        <w:rPr>
          <w:sz w:val="26"/>
          <w:szCs w:val="26"/>
        </w:rPr>
      </w:pPr>
      <w:r w:rsidRPr="00353817">
        <w:rPr>
          <w:sz w:val="26"/>
          <w:szCs w:val="26"/>
        </w:rPr>
        <w:t>Продолжительность собеседования с кандидатом устанавливается конкурсной комиссией самостоятельно.</w:t>
      </w:r>
    </w:p>
    <w:p w:rsidR="00353817" w:rsidRPr="00353817" w:rsidRDefault="00353817" w:rsidP="00353817">
      <w:pPr>
        <w:widowControl w:val="0"/>
        <w:autoSpaceDE w:val="0"/>
        <w:autoSpaceDN w:val="0"/>
        <w:adjustRightInd w:val="0"/>
        <w:ind w:firstLine="709"/>
        <w:jc w:val="both"/>
        <w:rPr>
          <w:sz w:val="26"/>
          <w:szCs w:val="26"/>
        </w:rPr>
      </w:pPr>
      <w:r w:rsidRPr="00353817">
        <w:rPr>
          <w:sz w:val="26"/>
          <w:szCs w:val="26"/>
        </w:rPr>
        <w:t>2) устное и письменное изложение своих предложений, программы и (или) концепции развития городского округа ЗАТО Свободный в рамках полномочий главы городского округа. В случае неявки кандидата на заседание конкурсной комиссии указанное изложение может быть только письменным.</w:t>
      </w:r>
    </w:p>
    <w:p w:rsidR="00353817" w:rsidRPr="00353817" w:rsidRDefault="00353817" w:rsidP="00353817">
      <w:pPr>
        <w:widowControl w:val="0"/>
        <w:autoSpaceDE w:val="0"/>
        <w:autoSpaceDN w:val="0"/>
        <w:adjustRightInd w:val="0"/>
        <w:ind w:firstLine="709"/>
        <w:jc w:val="both"/>
        <w:rPr>
          <w:sz w:val="26"/>
          <w:szCs w:val="26"/>
        </w:rPr>
      </w:pPr>
      <w:r w:rsidRPr="00353817">
        <w:rPr>
          <w:sz w:val="26"/>
          <w:szCs w:val="26"/>
        </w:rPr>
        <w:t>Программа и (или) концепция развития городского округа ЗАТО Свободный должна содержать оценку текущего социально-экономического состояния городского округа, описание основных проблем социально-экономического развития городского округа и комплекс предлагаемых мер по их решению, сроки, ресурсное обеспечение и механизмы реализации программы и (или) концепции. Изложение Программы и (или) концепции не может превышать 10 минут.</w:t>
      </w:r>
    </w:p>
    <w:p w:rsidR="00353817" w:rsidRPr="00353817" w:rsidRDefault="000D44A4" w:rsidP="00353817">
      <w:pPr>
        <w:widowControl w:val="0"/>
        <w:autoSpaceDE w:val="0"/>
        <w:autoSpaceDN w:val="0"/>
        <w:adjustRightInd w:val="0"/>
        <w:ind w:firstLine="709"/>
        <w:jc w:val="both"/>
        <w:rPr>
          <w:sz w:val="26"/>
          <w:szCs w:val="26"/>
        </w:rPr>
      </w:pPr>
      <w:r w:rsidRPr="00DA5F3B">
        <w:rPr>
          <w:sz w:val="26"/>
          <w:szCs w:val="26"/>
        </w:rPr>
        <w:t>1</w:t>
      </w:r>
      <w:r w:rsidR="00353817">
        <w:rPr>
          <w:sz w:val="26"/>
          <w:szCs w:val="26"/>
        </w:rPr>
        <w:t>1</w:t>
      </w:r>
      <w:r w:rsidRPr="00DA5F3B">
        <w:rPr>
          <w:sz w:val="26"/>
          <w:szCs w:val="26"/>
        </w:rPr>
        <w:t xml:space="preserve">. </w:t>
      </w:r>
      <w:r w:rsidR="00353817" w:rsidRPr="00353817">
        <w:rPr>
          <w:sz w:val="26"/>
          <w:szCs w:val="26"/>
        </w:rPr>
        <w:t>Неявка кандидата для участия во втором этапе конкурса считается отказом от участия в конкурсе, за исключением случая, указанного в абзаце втором настоящего пункта.</w:t>
      </w:r>
    </w:p>
    <w:p w:rsidR="000D44A4" w:rsidRPr="00353817" w:rsidRDefault="00353817" w:rsidP="00353817">
      <w:pPr>
        <w:widowControl w:val="0"/>
        <w:autoSpaceDE w:val="0"/>
        <w:autoSpaceDN w:val="0"/>
        <w:adjustRightInd w:val="0"/>
        <w:ind w:firstLine="709"/>
        <w:jc w:val="both"/>
        <w:rPr>
          <w:sz w:val="26"/>
          <w:szCs w:val="26"/>
        </w:rPr>
      </w:pPr>
      <w:r w:rsidRPr="00353817">
        <w:rPr>
          <w:sz w:val="26"/>
          <w:szCs w:val="26"/>
        </w:rPr>
        <w:t>В случае неявки по уважительным причинам кандидата, допущенного к участию в конкурсе и представившего доказательства уважительности этих причин, конкурсная комиссия вправе оценить его на основании представленных им документов, Программы и (или) концепции действий в качестве главы городского округа без его участия или конкурсная комиссия может принять решение перенести заседание на иную дату.</w:t>
      </w:r>
    </w:p>
    <w:p w:rsidR="000D44A4" w:rsidRPr="00DA5F3B" w:rsidRDefault="000D44A4" w:rsidP="000D44A4">
      <w:pPr>
        <w:pStyle w:val="3"/>
        <w:ind w:firstLine="709"/>
        <w:jc w:val="both"/>
        <w:rPr>
          <w:b w:val="0"/>
          <w:sz w:val="26"/>
          <w:szCs w:val="26"/>
        </w:rPr>
      </w:pPr>
    </w:p>
    <w:p w:rsidR="000D44A4" w:rsidRPr="00DA5F3B" w:rsidRDefault="000D44A4" w:rsidP="000D44A4">
      <w:pPr>
        <w:pStyle w:val="3"/>
        <w:ind w:firstLine="709"/>
        <w:jc w:val="both"/>
        <w:rPr>
          <w:sz w:val="26"/>
          <w:szCs w:val="26"/>
        </w:rPr>
      </w:pPr>
      <w:r w:rsidRPr="00DA5F3B">
        <w:rPr>
          <w:sz w:val="26"/>
          <w:szCs w:val="26"/>
        </w:rPr>
        <w:t xml:space="preserve">Раздел </w:t>
      </w:r>
      <w:r w:rsidRPr="00DA5F3B">
        <w:rPr>
          <w:sz w:val="26"/>
          <w:szCs w:val="26"/>
          <w:lang w:val="en-US"/>
        </w:rPr>
        <w:t>VI</w:t>
      </w:r>
      <w:r w:rsidRPr="00DA5F3B">
        <w:rPr>
          <w:sz w:val="26"/>
          <w:szCs w:val="26"/>
        </w:rPr>
        <w:t>. Сведения об источнике получения дополнительной информации о конкурсе (адрес, телефон, контактное лицо)</w:t>
      </w:r>
    </w:p>
    <w:p w:rsidR="000D44A4" w:rsidRPr="00DA5F3B" w:rsidRDefault="000D44A4" w:rsidP="000D44A4">
      <w:pPr>
        <w:pStyle w:val="3"/>
        <w:ind w:firstLine="709"/>
        <w:jc w:val="both"/>
        <w:rPr>
          <w:b w:val="0"/>
          <w:sz w:val="16"/>
          <w:szCs w:val="16"/>
        </w:rPr>
      </w:pPr>
    </w:p>
    <w:p w:rsidR="000D44A4" w:rsidRPr="00DA5F3B" w:rsidRDefault="000D44A4" w:rsidP="00A968AF">
      <w:pPr>
        <w:ind w:firstLine="709"/>
        <w:jc w:val="both"/>
        <w:rPr>
          <w:sz w:val="26"/>
          <w:szCs w:val="26"/>
        </w:rPr>
      </w:pPr>
      <w:r w:rsidRPr="00DA5F3B">
        <w:rPr>
          <w:sz w:val="26"/>
          <w:szCs w:val="26"/>
        </w:rPr>
        <w:t xml:space="preserve">Дополнительная информация по вопросам, связанным с проведением конкурса, может быть получена в </w:t>
      </w:r>
      <w:r w:rsidR="00A968AF">
        <w:rPr>
          <w:sz w:val="26"/>
          <w:szCs w:val="26"/>
        </w:rPr>
        <w:t>админи</w:t>
      </w:r>
      <w:r w:rsidR="00353817" w:rsidRPr="00A968AF">
        <w:rPr>
          <w:sz w:val="26"/>
          <w:szCs w:val="26"/>
        </w:rPr>
        <w:t>страции</w:t>
      </w:r>
      <w:r w:rsidRPr="00A968AF">
        <w:rPr>
          <w:sz w:val="26"/>
          <w:szCs w:val="26"/>
        </w:rPr>
        <w:t xml:space="preserve"> городского округа (адрес: 624</w:t>
      </w:r>
      <w:r w:rsidR="00353817" w:rsidRPr="00A968AF">
        <w:rPr>
          <w:sz w:val="26"/>
          <w:szCs w:val="26"/>
        </w:rPr>
        <w:t>790</w:t>
      </w:r>
      <w:r w:rsidRPr="00A968AF">
        <w:rPr>
          <w:sz w:val="26"/>
          <w:szCs w:val="26"/>
        </w:rPr>
        <w:t xml:space="preserve">, Свердловская область, </w:t>
      </w:r>
      <w:r w:rsidR="00353817" w:rsidRPr="00A968AF">
        <w:rPr>
          <w:sz w:val="26"/>
          <w:szCs w:val="26"/>
        </w:rPr>
        <w:t>пгт</w:t>
      </w:r>
      <w:r w:rsidR="00A968AF">
        <w:rPr>
          <w:sz w:val="26"/>
          <w:szCs w:val="26"/>
        </w:rPr>
        <w:t>.</w:t>
      </w:r>
      <w:r w:rsidR="00353817" w:rsidRPr="00A968AF">
        <w:rPr>
          <w:sz w:val="26"/>
          <w:szCs w:val="26"/>
        </w:rPr>
        <w:t xml:space="preserve"> Свободный</w:t>
      </w:r>
      <w:r w:rsidRPr="00A968AF">
        <w:rPr>
          <w:sz w:val="26"/>
          <w:szCs w:val="26"/>
        </w:rPr>
        <w:t>, улица М</w:t>
      </w:r>
      <w:r w:rsidR="00353817" w:rsidRPr="00A968AF">
        <w:rPr>
          <w:sz w:val="26"/>
          <w:szCs w:val="26"/>
        </w:rPr>
        <w:t>айского, дом 67</w:t>
      </w:r>
      <w:r w:rsidRPr="00A968AF">
        <w:rPr>
          <w:sz w:val="26"/>
          <w:szCs w:val="26"/>
        </w:rPr>
        <w:t xml:space="preserve">, кабинет № </w:t>
      </w:r>
      <w:r w:rsidR="00353817" w:rsidRPr="00A968AF">
        <w:rPr>
          <w:sz w:val="26"/>
          <w:szCs w:val="26"/>
        </w:rPr>
        <w:t>209</w:t>
      </w:r>
      <w:r w:rsidRPr="00A968AF">
        <w:rPr>
          <w:sz w:val="26"/>
          <w:szCs w:val="26"/>
        </w:rPr>
        <w:t xml:space="preserve">; </w:t>
      </w:r>
      <w:r w:rsidR="00A968AF">
        <w:rPr>
          <w:sz w:val="26"/>
          <w:szCs w:val="26"/>
        </w:rPr>
        <w:br/>
      </w:r>
      <w:r w:rsidRPr="00A968AF">
        <w:rPr>
          <w:sz w:val="26"/>
          <w:szCs w:val="26"/>
        </w:rPr>
        <w:t>телефон: (343</w:t>
      </w:r>
      <w:r w:rsidR="00353817" w:rsidRPr="00A968AF">
        <w:rPr>
          <w:sz w:val="26"/>
          <w:szCs w:val="26"/>
        </w:rPr>
        <w:t>45</w:t>
      </w:r>
      <w:r w:rsidRPr="00A968AF">
        <w:rPr>
          <w:sz w:val="26"/>
          <w:szCs w:val="26"/>
        </w:rPr>
        <w:t xml:space="preserve">) </w:t>
      </w:r>
      <w:r w:rsidR="00353817" w:rsidRPr="00A968AF">
        <w:rPr>
          <w:sz w:val="26"/>
          <w:szCs w:val="26"/>
        </w:rPr>
        <w:t>5-81-11</w:t>
      </w:r>
      <w:r w:rsidRPr="00A968AF">
        <w:rPr>
          <w:sz w:val="26"/>
          <w:szCs w:val="26"/>
        </w:rPr>
        <w:t>; адрес электронной почты</w:t>
      </w:r>
      <w:r w:rsidR="00A968AF" w:rsidRPr="00A968AF">
        <w:rPr>
          <w:sz w:val="26"/>
          <w:szCs w:val="26"/>
        </w:rPr>
        <w:t>:</w:t>
      </w:r>
      <w:r w:rsidR="00A968AF" w:rsidRPr="00A968AF">
        <w:rPr>
          <w:sz w:val="26"/>
          <w:szCs w:val="26"/>
          <w:lang w:val="de-DE"/>
        </w:rPr>
        <w:t xml:space="preserve"> adm_zato_svobod@mail.ru</w:t>
      </w:r>
      <w:r w:rsidRPr="00A968AF">
        <w:rPr>
          <w:sz w:val="26"/>
          <w:szCs w:val="26"/>
        </w:rPr>
        <w:t xml:space="preserve">; </w:t>
      </w:r>
      <w:r w:rsidR="00A968AF">
        <w:rPr>
          <w:sz w:val="26"/>
          <w:szCs w:val="26"/>
        </w:rPr>
        <w:br/>
      </w:r>
      <w:r w:rsidRPr="00A968AF">
        <w:rPr>
          <w:sz w:val="26"/>
          <w:szCs w:val="26"/>
        </w:rPr>
        <w:t xml:space="preserve">контактное лицо: </w:t>
      </w:r>
      <w:r w:rsidR="00353817" w:rsidRPr="00A968AF">
        <w:rPr>
          <w:sz w:val="26"/>
          <w:szCs w:val="26"/>
        </w:rPr>
        <w:t>начальник организационно-кадрового отдела администрации</w:t>
      </w:r>
      <w:r w:rsidR="00353817">
        <w:rPr>
          <w:sz w:val="26"/>
          <w:szCs w:val="26"/>
        </w:rPr>
        <w:t xml:space="preserve"> городского округа</w:t>
      </w:r>
      <w:r w:rsidRPr="00DA5F3B">
        <w:rPr>
          <w:sz w:val="26"/>
          <w:szCs w:val="26"/>
        </w:rPr>
        <w:t xml:space="preserve"> </w:t>
      </w:r>
      <w:r w:rsidR="00353817">
        <w:rPr>
          <w:sz w:val="26"/>
          <w:szCs w:val="26"/>
        </w:rPr>
        <w:t>Ткаченко Любовь Викторовна</w:t>
      </w:r>
      <w:r w:rsidRPr="00DA5F3B">
        <w:rPr>
          <w:sz w:val="26"/>
          <w:szCs w:val="26"/>
        </w:rPr>
        <w:t>).</w:t>
      </w:r>
    </w:p>
    <w:p w:rsidR="000D44A4" w:rsidRDefault="000D44A4"/>
    <w:sectPr w:rsidR="000D44A4" w:rsidSect="003538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A4"/>
    <w:rsid w:val="000200EF"/>
    <w:rsid w:val="000A00A7"/>
    <w:rsid w:val="000D44A4"/>
    <w:rsid w:val="000F309B"/>
    <w:rsid w:val="001969D2"/>
    <w:rsid w:val="00244601"/>
    <w:rsid w:val="00285302"/>
    <w:rsid w:val="00304774"/>
    <w:rsid w:val="00333EAB"/>
    <w:rsid w:val="00353817"/>
    <w:rsid w:val="003D2A48"/>
    <w:rsid w:val="00424E8C"/>
    <w:rsid w:val="00500F4F"/>
    <w:rsid w:val="00595251"/>
    <w:rsid w:val="005B3E96"/>
    <w:rsid w:val="006469CC"/>
    <w:rsid w:val="0065309D"/>
    <w:rsid w:val="006A5985"/>
    <w:rsid w:val="007C14C8"/>
    <w:rsid w:val="00875439"/>
    <w:rsid w:val="008D285E"/>
    <w:rsid w:val="008E06A2"/>
    <w:rsid w:val="008E1E60"/>
    <w:rsid w:val="008E339D"/>
    <w:rsid w:val="0099177B"/>
    <w:rsid w:val="009C6D7A"/>
    <w:rsid w:val="00A2633D"/>
    <w:rsid w:val="00A968AF"/>
    <w:rsid w:val="00AD6790"/>
    <w:rsid w:val="00BD6A90"/>
    <w:rsid w:val="00C831FB"/>
    <w:rsid w:val="00CF44BA"/>
    <w:rsid w:val="00D135D2"/>
    <w:rsid w:val="00D53CC0"/>
    <w:rsid w:val="00DB4F05"/>
    <w:rsid w:val="00DF1678"/>
    <w:rsid w:val="00E82ED1"/>
    <w:rsid w:val="00E8447D"/>
    <w:rsid w:val="00EF29A3"/>
    <w:rsid w:val="00F7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3DC30"/>
  <w15:chartTrackingRefBased/>
  <w15:docId w15:val="{EA4EAB8B-91BF-4C53-B86F-14C6B20E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D44A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0D44A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D44A4"/>
    <w:pPr>
      <w:pBdr>
        <w:top w:val="single" w:sz="6" w:space="1" w:color="auto"/>
      </w:pBdr>
      <w:jc w:val="center"/>
    </w:pPr>
    <w:rPr>
      <w:rFonts w:ascii="Arial" w:hAnsi="Arial" w:cs="Arial"/>
      <w:vanish/>
      <w:sz w:val="16"/>
      <w:szCs w:val="16"/>
    </w:rPr>
  </w:style>
  <w:style w:type="character" w:styleId="a3">
    <w:name w:val="Hyperlink"/>
    <w:basedOn w:val="a0"/>
    <w:rsid w:val="000D44A4"/>
    <w:rPr>
      <w:color w:val="0000FF"/>
      <w:u w:val="single"/>
    </w:rPr>
  </w:style>
  <w:style w:type="paragraph" w:styleId="a4">
    <w:name w:val="Normal (Web)"/>
    <w:basedOn w:val="a"/>
    <w:rsid w:val="000D44A4"/>
    <w:pPr>
      <w:spacing w:before="100" w:beforeAutospacing="1" w:after="100" w:afterAutospacing="1"/>
    </w:pPr>
  </w:style>
  <w:style w:type="paragraph" w:customStyle="1" w:styleId="rtecenter">
    <w:name w:val="rtecenter"/>
    <w:basedOn w:val="a"/>
    <w:rsid w:val="000D44A4"/>
    <w:pPr>
      <w:spacing w:before="100" w:beforeAutospacing="1" w:after="100" w:afterAutospacing="1"/>
    </w:pPr>
  </w:style>
  <w:style w:type="character" w:styleId="a5">
    <w:name w:val="Emphasis"/>
    <w:basedOn w:val="a0"/>
    <w:qFormat/>
    <w:rsid w:val="000D44A4"/>
    <w:rPr>
      <w:i/>
      <w:iCs/>
    </w:rPr>
  </w:style>
  <w:style w:type="paragraph" w:customStyle="1" w:styleId="rtejustify">
    <w:name w:val="rtejustify"/>
    <w:basedOn w:val="a"/>
    <w:rsid w:val="000D44A4"/>
    <w:pPr>
      <w:spacing w:before="100" w:beforeAutospacing="1" w:after="100" w:afterAutospacing="1"/>
    </w:pPr>
  </w:style>
  <w:style w:type="paragraph" w:styleId="3">
    <w:name w:val="Body Text 3"/>
    <w:basedOn w:val="a"/>
    <w:rsid w:val="000D44A4"/>
    <w:pPr>
      <w:jc w:val="center"/>
    </w:pPr>
    <w:rPr>
      <w:b/>
      <w:bCs/>
      <w:sz w:val="28"/>
    </w:rPr>
  </w:style>
  <w:style w:type="character" w:customStyle="1" w:styleId="apple-converted-space">
    <w:name w:val="apple-converted-space"/>
    <w:basedOn w:val="a0"/>
    <w:rsid w:val="000D44A4"/>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D44A4"/>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0D44A4"/>
    <w:pPr>
      <w:spacing w:before="100" w:beforeAutospacing="1" w:after="100" w:afterAutospacing="1"/>
    </w:pPr>
  </w:style>
  <w:style w:type="paragraph" w:customStyle="1" w:styleId="ConsPlusNormal">
    <w:name w:val="ConsPlusNormal"/>
    <w:link w:val="ConsPlusNormal0"/>
    <w:rsid w:val="00595251"/>
    <w:pPr>
      <w:widowControl w:val="0"/>
      <w:autoSpaceDE w:val="0"/>
      <w:autoSpaceDN w:val="0"/>
    </w:pPr>
    <w:rPr>
      <w:sz w:val="24"/>
    </w:rPr>
  </w:style>
  <w:style w:type="paragraph" w:customStyle="1" w:styleId="a7">
    <w:name w:val="Знак Знак"/>
    <w:basedOn w:val="a"/>
    <w:rsid w:val="00595251"/>
    <w:pPr>
      <w:spacing w:after="160" w:line="240" w:lineRule="exact"/>
    </w:pPr>
    <w:rPr>
      <w:rFonts w:ascii="Verdana" w:hAnsi="Verdana"/>
      <w:sz w:val="20"/>
      <w:szCs w:val="20"/>
      <w:lang w:val="en-US" w:eastAsia="en-US"/>
    </w:rPr>
  </w:style>
  <w:style w:type="character" w:customStyle="1" w:styleId="ConsPlusNormal0">
    <w:name w:val="ConsPlusNormal Знак"/>
    <w:basedOn w:val="a0"/>
    <w:link w:val="ConsPlusNormal"/>
    <w:rsid w:val="00595251"/>
    <w:rPr>
      <w:sz w:val="24"/>
      <w:lang w:val="ru-RU" w:eastAsia="ru-RU" w:bidi="ar-SA"/>
    </w:rPr>
  </w:style>
  <w:style w:type="paragraph" w:styleId="a8">
    <w:name w:val="Balloon Text"/>
    <w:basedOn w:val="a"/>
    <w:link w:val="a9"/>
    <w:rsid w:val="0099177B"/>
    <w:rPr>
      <w:rFonts w:ascii="Segoe UI" w:hAnsi="Segoe UI" w:cs="Segoe UI"/>
      <w:sz w:val="18"/>
      <w:szCs w:val="18"/>
    </w:rPr>
  </w:style>
  <w:style w:type="character" w:customStyle="1" w:styleId="a9">
    <w:name w:val="Текст выноски Знак"/>
    <w:basedOn w:val="a0"/>
    <w:link w:val="a8"/>
    <w:rsid w:val="00991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2845">
      <w:bodyDiv w:val="1"/>
      <w:marLeft w:val="0"/>
      <w:marRight w:val="0"/>
      <w:marTop w:val="0"/>
      <w:marBottom w:val="0"/>
      <w:divBdr>
        <w:top w:val="none" w:sz="0" w:space="0" w:color="auto"/>
        <w:left w:val="none" w:sz="0" w:space="0" w:color="auto"/>
        <w:bottom w:val="none" w:sz="0" w:space="0" w:color="auto"/>
        <w:right w:val="none" w:sz="0" w:space="0" w:color="auto"/>
      </w:divBdr>
      <w:divsChild>
        <w:div w:id="629868173">
          <w:marLeft w:val="0"/>
          <w:marRight w:val="0"/>
          <w:marTop w:val="0"/>
          <w:marBottom w:val="0"/>
          <w:divBdr>
            <w:top w:val="none" w:sz="0" w:space="0" w:color="auto"/>
            <w:left w:val="none" w:sz="0" w:space="0" w:color="auto"/>
            <w:bottom w:val="none" w:sz="0" w:space="0" w:color="auto"/>
            <w:right w:val="none" w:sz="0" w:space="0" w:color="auto"/>
          </w:divBdr>
          <w:divsChild>
            <w:div w:id="1178740513">
              <w:marLeft w:val="0"/>
              <w:marRight w:val="0"/>
              <w:marTop w:val="0"/>
              <w:marBottom w:val="0"/>
              <w:divBdr>
                <w:top w:val="none" w:sz="0" w:space="0" w:color="auto"/>
                <w:left w:val="none" w:sz="0" w:space="0" w:color="auto"/>
                <w:bottom w:val="none" w:sz="0" w:space="0" w:color="auto"/>
                <w:right w:val="none" w:sz="0" w:space="0" w:color="auto"/>
              </w:divBdr>
              <w:divsChild>
                <w:div w:id="447697080">
                  <w:marLeft w:val="0"/>
                  <w:marRight w:val="0"/>
                  <w:marTop w:val="0"/>
                  <w:marBottom w:val="0"/>
                  <w:divBdr>
                    <w:top w:val="none" w:sz="0" w:space="0" w:color="auto"/>
                    <w:left w:val="none" w:sz="0" w:space="0" w:color="auto"/>
                    <w:bottom w:val="none" w:sz="0" w:space="0" w:color="auto"/>
                    <w:right w:val="none" w:sz="0" w:space="0" w:color="auto"/>
                  </w:divBdr>
                  <w:divsChild>
                    <w:div w:id="7403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1122">
          <w:marLeft w:val="0"/>
          <w:marRight w:val="0"/>
          <w:marTop w:val="0"/>
          <w:marBottom w:val="0"/>
          <w:divBdr>
            <w:top w:val="none" w:sz="0" w:space="0" w:color="auto"/>
            <w:left w:val="none" w:sz="0" w:space="0" w:color="auto"/>
            <w:bottom w:val="none" w:sz="0" w:space="0" w:color="auto"/>
            <w:right w:val="none" w:sz="0" w:space="0" w:color="auto"/>
          </w:divBdr>
          <w:divsChild>
            <w:div w:id="538396029">
              <w:marLeft w:val="0"/>
              <w:marRight w:val="0"/>
              <w:marTop w:val="0"/>
              <w:marBottom w:val="0"/>
              <w:divBdr>
                <w:top w:val="none" w:sz="0" w:space="0" w:color="auto"/>
                <w:left w:val="none" w:sz="0" w:space="0" w:color="auto"/>
                <w:bottom w:val="none" w:sz="0" w:space="0" w:color="auto"/>
                <w:right w:val="none" w:sz="0" w:space="0" w:color="auto"/>
              </w:divBdr>
              <w:divsChild>
                <w:div w:id="1213998737">
                  <w:marLeft w:val="0"/>
                  <w:marRight w:val="0"/>
                  <w:marTop w:val="0"/>
                  <w:marBottom w:val="0"/>
                  <w:divBdr>
                    <w:top w:val="none" w:sz="0" w:space="0" w:color="auto"/>
                    <w:left w:val="none" w:sz="0" w:space="0" w:color="auto"/>
                    <w:bottom w:val="none" w:sz="0" w:space="0" w:color="auto"/>
                    <w:right w:val="none" w:sz="0" w:space="0" w:color="auto"/>
                  </w:divBdr>
                </w:div>
              </w:divsChild>
            </w:div>
            <w:div w:id="1657495975">
              <w:marLeft w:val="0"/>
              <w:marRight w:val="0"/>
              <w:marTop w:val="0"/>
              <w:marBottom w:val="0"/>
              <w:divBdr>
                <w:top w:val="none" w:sz="0" w:space="0" w:color="auto"/>
                <w:left w:val="none" w:sz="0" w:space="0" w:color="auto"/>
                <w:bottom w:val="none" w:sz="0" w:space="0" w:color="auto"/>
                <w:right w:val="none" w:sz="0" w:space="0" w:color="auto"/>
              </w:divBdr>
              <w:divsChild>
                <w:div w:id="1139299543">
                  <w:marLeft w:val="0"/>
                  <w:marRight w:val="0"/>
                  <w:marTop w:val="0"/>
                  <w:marBottom w:val="0"/>
                  <w:divBdr>
                    <w:top w:val="none" w:sz="0" w:space="0" w:color="auto"/>
                    <w:left w:val="none" w:sz="0" w:space="0" w:color="auto"/>
                    <w:bottom w:val="none" w:sz="0" w:space="0" w:color="auto"/>
                    <w:right w:val="none" w:sz="0" w:space="0" w:color="auto"/>
                  </w:divBdr>
                  <w:divsChild>
                    <w:div w:id="85154187">
                      <w:marLeft w:val="0"/>
                      <w:marRight w:val="0"/>
                      <w:marTop w:val="0"/>
                      <w:marBottom w:val="0"/>
                      <w:divBdr>
                        <w:top w:val="none" w:sz="0" w:space="0" w:color="auto"/>
                        <w:left w:val="none" w:sz="0" w:space="0" w:color="auto"/>
                        <w:bottom w:val="none" w:sz="0" w:space="0" w:color="auto"/>
                        <w:right w:val="none" w:sz="0" w:space="0" w:color="auto"/>
                      </w:divBdr>
                      <w:divsChild>
                        <w:div w:id="947930857">
                          <w:marLeft w:val="0"/>
                          <w:marRight w:val="0"/>
                          <w:marTop w:val="0"/>
                          <w:marBottom w:val="0"/>
                          <w:divBdr>
                            <w:top w:val="none" w:sz="0" w:space="0" w:color="auto"/>
                            <w:left w:val="none" w:sz="0" w:space="0" w:color="auto"/>
                            <w:bottom w:val="none" w:sz="0" w:space="0" w:color="auto"/>
                            <w:right w:val="none" w:sz="0" w:space="0" w:color="auto"/>
                          </w:divBdr>
                          <w:divsChild>
                            <w:div w:id="1730693417">
                              <w:marLeft w:val="0"/>
                              <w:marRight w:val="0"/>
                              <w:marTop w:val="0"/>
                              <w:marBottom w:val="0"/>
                              <w:divBdr>
                                <w:top w:val="none" w:sz="0" w:space="0" w:color="auto"/>
                                <w:left w:val="none" w:sz="0" w:space="0" w:color="auto"/>
                                <w:bottom w:val="none" w:sz="0" w:space="0" w:color="auto"/>
                                <w:right w:val="none" w:sz="0" w:space="0" w:color="auto"/>
                              </w:divBdr>
                              <w:divsChild>
                                <w:div w:id="147526923">
                                  <w:marLeft w:val="0"/>
                                  <w:marRight w:val="0"/>
                                  <w:marTop w:val="0"/>
                                  <w:marBottom w:val="0"/>
                                  <w:divBdr>
                                    <w:top w:val="none" w:sz="0" w:space="0" w:color="auto"/>
                                    <w:left w:val="none" w:sz="0" w:space="0" w:color="auto"/>
                                    <w:bottom w:val="none" w:sz="0" w:space="0" w:color="auto"/>
                                    <w:right w:val="none" w:sz="0" w:space="0" w:color="auto"/>
                                  </w:divBdr>
                                  <w:divsChild>
                                    <w:div w:id="404493761">
                                      <w:marLeft w:val="0"/>
                                      <w:marRight w:val="0"/>
                                      <w:marTop w:val="0"/>
                                      <w:marBottom w:val="0"/>
                                      <w:divBdr>
                                        <w:top w:val="none" w:sz="0" w:space="0" w:color="auto"/>
                                        <w:left w:val="none" w:sz="0" w:space="0" w:color="auto"/>
                                        <w:bottom w:val="none" w:sz="0" w:space="0" w:color="auto"/>
                                        <w:right w:val="none" w:sz="0" w:space="0" w:color="auto"/>
                                      </w:divBdr>
                                      <w:divsChild>
                                        <w:div w:id="906384487">
                                          <w:marLeft w:val="0"/>
                                          <w:marRight w:val="0"/>
                                          <w:marTop w:val="0"/>
                                          <w:marBottom w:val="0"/>
                                          <w:divBdr>
                                            <w:top w:val="none" w:sz="0" w:space="0" w:color="auto"/>
                                            <w:left w:val="none" w:sz="0" w:space="0" w:color="auto"/>
                                            <w:bottom w:val="none" w:sz="0" w:space="0" w:color="auto"/>
                                            <w:right w:val="none" w:sz="0" w:space="0" w:color="auto"/>
                                          </w:divBdr>
                                          <w:divsChild>
                                            <w:div w:id="14500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4811">
                                      <w:marLeft w:val="0"/>
                                      <w:marRight w:val="0"/>
                                      <w:marTop w:val="0"/>
                                      <w:marBottom w:val="0"/>
                                      <w:divBdr>
                                        <w:top w:val="none" w:sz="0" w:space="0" w:color="auto"/>
                                        <w:left w:val="none" w:sz="0" w:space="0" w:color="auto"/>
                                        <w:bottom w:val="none" w:sz="0" w:space="0" w:color="auto"/>
                                        <w:right w:val="none" w:sz="0" w:space="0" w:color="auto"/>
                                      </w:divBdr>
                                      <w:divsChild>
                                        <w:div w:id="1450666491">
                                          <w:marLeft w:val="0"/>
                                          <w:marRight w:val="0"/>
                                          <w:marTop w:val="0"/>
                                          <w:marBottom w:val="0"/>
                                          <w:divBdr>
                                            <w:top w:val="none" w:sz="0" w:space="0" w:color="auto"/>
                                            <w:left w:val="none" w:sz="0" w:space="0" w:color="auto"/>
                                            <w:bottom w:val="none" w:sz="0" w:space="0" w:color="auto"/>
                                            <w:right w:val="none" w:sz="0" w:space="0" w:color="auto"/>
                                          </w:divBdr>
                                          <w:divsChild>
                                            <w:div w:id="1832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Михайлов</cp:lastModifiedBy>
  <cp:revision>11</cp:revision>
  <cp:lastPrinted>2025-03-26T04:41:00Z</cp:lastPrinted>
  <dcterms:created xsi:type="dcterms:W3CDTF">2025-02-25T09:51:00Z</dcterms:created>
  <dcterms:modified xsi:type="dcterms:W3CDTF">2025-03-30T10:31:00Z</dcterms:modified>
</cp:coreProperties>
</file>